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5CBC4" w14:textId="77777777" w:rsidR="004A4F25" w:rsidRDefault="004A4F25" w:rsidP="004A4F25">
      <w:pPr>
        <w:spacing w:after="0" w:line="120" w:lineRule="atLeast"/>
        <w:ind w:right="851"/>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sz w:val="28"/>
          <w:szCs w:val="28"/>
        </w:rPr>
        <w:t>СОВЕТ ДЕПУТАТОВ</w:t>
      </w:r>
    </w:p>
    <w:p w14:paraId="4FE6FB7D" w14:textId="77777777" w:rsidR="004A4F25" w:rsidRDefault="004A4F25"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14:paraId="6B4AC9B7" w14:textId="008DE0A6" w:rsidR="004A4F25" w:rsidRDefault="002D453D"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КАМЕН</w:t>
      </w:r>
      <w:r w:rsidR="004A4F25">
        <w:rPr>
          <w:rFonts w:ascii="Times New Roman" w:eastAsia="Times New Roman" w:hAnsi="Times New Roman" w:cs="Times New Roman"/>
          <w:b/>
          <w:sz w:val="28"/>
          <w:szCs w:val="28"/>
        </w:rPr>
        <w:t>СКИЙ  СЕЛЬСОВЕТ</w:t>
      </w:r>
    </w:p>
    <w:p w14:paraId="2F29737B" w14:textId="77777777" w:rsidR="004A4F25" w:rsidRDefault="004A4F25"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САКМАРСКОГО РАЙОНА</w:t>
      </w:r>
      <w:r>
        <w:rPr>
          <w:rFonts w:ascii="Times New Roman" w:eastAsia="Times New Roman" w:hAnsi="Times New Roman" w:cs="Times New Roman"/>
          <w:b/>
          <w:sz w:val="28"/>
          <w:szCs w:val="28"/>
        </w:rPr>
        <w:br/>
        <w:t xml:space="preserve"> ОРЕНБУРГСКОЙ ОБЛАСТИ</w:t>
      </w:r>
    </w:p>
    <w:p w14:paraId="64401537" w14:textId="148C0E94" w:rsidR="004A4F25" w:rsidRDefault="00CF006C" w:rsidP="004A4F25">
      <w:pPr>
        <w:spacing w:after="0" w:line="120" w:lineRule="atLeast"/>
        <w:ind w:righ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Пятого</w:t>
      </w:r>
      <w:r w:rsidR="004A4F25">
        <w:rPr>
          <w:rFonts w:ascii="Times New Roman" w:eastAsia="Times New Roman" w:hAnsi="Times New Roman" w:cs="Times New Roman"/>
          <w:b/>
          <w:sz w:val="28"/>
          <w:szCs w:val="28"/>
        </w:rPr>
        <w:t xml:space="preserve"> созыва</w:t>
      </w:r>
      <w:r w:rsidR="00147F4E">
        <w:rPr>
          <w:rFonts w:ascii="Times New Roman" w:eastAsia="Times New Roman" w:hAnsi="Times New Roman" w:cs="Times New Roman"/>
          <w:b/>
          <w:sz w:val="28"/>
          <w:szCs w:val="28"/>
        </w:rPr>
        <w:t xml:space="preserve"> </w:t>
      </w:r>
    </w:p>
    <w:p w14:paraId="097ACF87" w14:textId="77777777" w:rsidR="004A4F25" w:rsidRDefault="004A4F25" w:rsidP="004A4F25">
      <w:pPr>
        <w:spacing w:after="0" w:line="120" w:lineRule="atLeast"/>
        <w:ind w:left="1701" w:right="851"/>
        <w:jc w:val="center"/>
        <w:rPr>
          <w:rFonts w:ascii="Times New Roman" w:eastAsia="Times New Roman" w:hAnsi="Times New Roman" w:cs="Times New Roman"/>
          <w:b/>
          <w:sz w:val="28"/>
          <w:szCs w:val="28"/>
        </w:rPr>
      </w:pPr>
    </w:p>
    <w:p w14:paraId="47781AC6" w14:textId="77777777" w:rsidR="004A4F25" w:rsidRDefault="004A4F25" w:rsidP="004A4F25">
      <w:pPr>
        <w:spacing w:after="0" w:line="120" w:lineRule="atLeast"/>
        <w:ind w:left="1701" w:right="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РЕШЕНИЕ</w:t>
      </w:r>
    </w:p>
    <w:p w14:paraId="65A808A0" w14:textId="77777777" w:rsidR="004A4F25" w:rsidRDefault="004A4F25" w:rsidP="004A4F25">
      <w:pPr>
        <w:spacing w:after="0" w:line="120" w:lineRule="atLeast"/>
        <w:ind w:left="1701" w:right="851"/>
        <w:rPr>
          <w:rFonts w:ascii="Times New Roman" w:eastAsia="Times New Roman" w:hAnsi="Times New Roman" w:cs="Times New Roman"/>
          <w:b/>
          <w:sz w:val="28"/>
          <w:szCs w:val="28"/>
        </w:rPr>
      </w:pPr>
    </w:p>
    <w:p w14:paraId="7A5FD523" w14:textId="589F0530" w:rsidR="004A4F25" w:rsidRDefault="002D453D" w:rsidP="002D453D">
      <w:pPr>
        <w:spacing w:after="0" w:line="120" w:lineRule="atLeast"/>
        <w:ind w:right="851"/>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00</w:t>
      </w:r>
      <w:r w:rsidR="004A4F25">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4</w:t>
      </w:r>
      <w:r w:rsidR="004A4F25">
        <w:rPr>
          <w:rFonts w:ascii="Times New Roman" w:eastAsia="Times New Roman" w:hAnsi="Times New Roman" w:cs="Times New Roman"/>
          <w:b/>
          <w:sz w:val="28"/>
          <w:szCs w:val="28"/>
        </w:rPr>
        <w:t xml:space="preserve">.2026                                                                                           </w:t>
      </w:r>
      <w:r w:rsidR="004A4F25">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000  </w:t>
      </w:r>
      <w:r w:rsidR="004A4F25">
        <w:rPr>
          <w:rFonts w:ascii="Times New Roman" w:eastAsia="Times New Roman" w:hAnsi="Times New Roman" w:cs="Times New Roman"/>
          <w:b/>
          <w:color w:val="000000"/>
          <w:sz w:val="28"/>
          <w:szCs w:val="28"/>
        </w:rPr>
        <w:t xml:space="preserve">  </w:t>
      </w:r>
    </w:p>
    <w:p w14:paraId="498098F3" w14:textId="77777777" w:rsidR="004A4F25" w:rsidRDefault="004A4F25" w:rsidP="004A4F25">
      <w:pPr>
        <w:spacing w:after="0"/>
        <w:rPr>
          <w:rFonts w:ascii="Times New Roman" w:hAnsi="Times New Roman" w:cs="Times New Roman"/>
          <w:sz w:val="28"/>
          <w:szCs w:val="28"/>
        </w:rPr>
      </w:pPr>
    </w:p>
    <w:p w14:paraId="65787838" w14:textId="65402D69" w:rsidR="004A4F25" w:rsidRDefault="00C5120F" w:rsidP="004A4F25">
      <w:pPr>
        <w:spacing w:after="0" w:line="120" w:lineRule="atLeast"/>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 муниципальном земельном контроле на территории </w:t>
      </w:r>
      <w:r w:rsidR="002D453D">
        <w:rPr>
          <w:rFonts w:ascii="Times New Roman" w:hAnsi="Times New Roman" w:cs="Times New Roman"/>
          <w:b/>
          <w:sz w:val="28"/>
          <w:szCs w:val="28"/>
        </w:rPr>
        <w:t>муниципального образования  Камен</w:t>
      </w:r>
      <w:r>
        <w:rPr>
          <w:rFonts w:ascii="Times New Roman" w:hAnsi="Times New Roman" w:cs="Times New Roman"/>
          <w:b/>
          <w:sz w:val="28"/>
          <w:szCs w:val="28"/>
        </w:rPr>
        <w:t xml:space="preserve">ский сельсовет </w:t>
      </w:r>
      <w:proofErr w:type="spellStart"/>
      <w:r>
        <w:rPr>
          <w:rFonts w:ascii="Times New Roman" w:hAnsi="Times New Roman" w:cs="Times New Roman"/>
          <w:b/>
          <w:sz w:val="28"/>
          <w:szCs w:val="28"/>
        </w:rPr>
        <w:t>Сакмарского</w:t>
      </w:r>
      <w:proofErr w:type="spellEnd"/>
      <w:r>
        <w:rPr>
          <w:rFonts w:ascii="Times New Roman" w:hAnsi="Times New Roman" w:cs="Times New Roman"/>
          <w:b/>
          <w:sz w:val="28"/>
          <w:szCs w:val="28"/>
        </w:rPr>
        <w:t xml:space="preserve"> района Оренбургской области</w:t>
      </w:r>
      <w:r w:rsidR="004A4F25">
        <w:rPr>
          <w:rFonts w:ascii="Times New Roman" w:hAnsi="Times New Roman" w:cs="Times New Roman"/>
          <w:b/>
          <w:sz w:val="28"/>
          <w:szCs w:val="28"/>
        </w:rPr>
        <w:t xml:space="preserve"> </w:t>
      </w:r>
    </w:p>
    <w:p w14:paraId="59A8E34B" w14:textId="77777777" w:rsidR="004A4F25" w:rsidRDefault="004A4F25" w:rsidP="004A4F25">
      <w:pPr>
        <w:spacing w:after="0"/>
        <w:rPr>
          <w:rFonts w:ascii="Arial" w:hAnsi="Arial" w:cs="Arial"/>
          <w:b/>
          <w:sz w:val="32"/>
          <w:szCs w:val="32"/>
        </w:rPr>
      </w:pPr>
    </w:p>
    <w:p w14:paraId="3F24A41D" w14:textId="00EF9BA4" w:rsidR="004A4F25" w:rsidRDefault="004A4F25" w:rsidP="004A4F25">
      <w:pPr>
        <w:spacing w:after="0" w:line="120" w:lineRule="atLeast"/>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Arial" w:hAnsi="Arial" w:cs="Arial"/>
          <w:bCs/>
          <w:sz w:val="24"/>
          <w:szCs w:val="24"/>
        </w:rPr>
        <w:t xml:space="preserve"> </w:t>
      </w:r>
      <w:proofErr w:type="gramStart"/>
      <w:r w:rsidR="00C5120F">
        <w:rPr>
          <w:rFonts w:ascii="Times New Roman" w:hAnsi="Times New Roman" w:cs="Times New Roman"/>
          <w:bCs/>
          <w:sz w:val="28"/>
          <w:szCs w:val="28"/>
        </w:rPr>
        <w:t>На основании статьи 72 Земельного кодекса Российской Федерации, статьи 14 Федерального закона от 06.10.2003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рассмотрев протест прокурора Сакмарского района</w:t>
      </w:r>
      <w:r w:rsidR="00C5120F" w:rsidRPr="00C5120F">
        <w:rPr>
          <w:rFonts w:ascii="Times New Roman" w:hAnsi="Times New Roman" w:cs="Times New Roman"/>
          <w:bCs/>
          <w:sz w:val="28"/>
          <w:szCs w:val="28"/>
        </w:rPr>
        <w:t xml:space="preserve"> </w:t>
      </w:r>
      <w:r w:rsidR="00C5120F">
        <w:rPr>
          <w:rFonts w:ascii="Times New Roman" w:hAnsi="Times New Roman" w:cs="Times New Roman"/>
          <w:bCs/>
          <w:sz w:val="28"/>
          <w:szCs w:val="28"/>
        </w:rPr>
        <w:t xml:space="preserve">от 27.02.2026 года № 7/1-2026, Совет депутатов </w:t>
      </w:r>
      <w:r w:rsidR="002D453D">
        <w:rPr>
          <w:rFonts w:ascii="Times New Roman" w:hAnsi="Times New Roman" w:cs="Times New Roman"/>
          <w:bCs/>
          <w:sz w:val="28"/>
          <w:szCs w:val="28"/>
        </w:rPr>
        <w:t>муниципального образования Камен</w:t>
      </w:r>
      <w:r w:rsidR="00C5120F">
        <w:rPr>
          <w:rFonts w:ascii="Times New Roman" w:hAnsi="Times New Roman" w:cs="Times New Roman"/>
          <w:bCs/>
          <w:sz w:val="28"/>
          <w:szCs w:val="28"/>
        </w:rPr>
        <w:t xml:space="preserve">ский сельсовет </w:t>
      </w:r>
      <w:proofErr w:type="spellStart"/>
      <w:r w:rsidR="00C5120F">
        <w:rPr>
          <w:rFonts w:ascii="Times New Roman" w:hAnsi="Times New Roman" w:cs="Times New Roman"/>
          <w:bCs/>
          <w:sz w:val="28"/>
          <w:szCs w:val="28"/>
        </w:rPr>
        <w:t>Сакмарского</w:t>
      </w:r>
      <w:proofErr w:type="spellEnd"/>
      <w:r w:rsidR="00C5120F">
        <w:rPr>
          <w:rFonts w:ascii="Times New Roman" w:hAnsi="Times New Roman" w:cs="Times New Roman"/>
          <w:bCs/>
          <w:sz w:val="28"/>
          <w:szCs w:val="28"/>
        </w:rPr>
        <w:t xml:space="preserve"> района Оренбургской области решил: </w:t>
      </w:r>
      <w:proofErr w:type="gramEnd"/>
    </w:p>
    <w:p w14:paraId="7BB8CDA4" w14:textId="77777777" w:rsidR="004A4F25" w:rsidRDefault="004A4F25" w:rsidP="004A4F25">
      <w:pPr>
        <w:spacing w:after="0" w:line="120" w:lineRule="atLeast"/>
        <w:jc w:val="both"/>
        <w:rPr>
          <w:rFonts w:ascii="Times New Roman" w:hAnsi="Times New Roman" w:cs="Times New Roman"/>
          <w:bCs/>
          <w:sz w:val="28"/>
          <w:szCs w:val="28"/>
        </w:rPr>
      </w:pPr>
    </w:p>
    <w:p w14:paraId="3549A8E1" w14:textId="1D6DDF70" w:rsidR="00B95A09" w:rsidRDefault="004A4F25" w:rsidP="00B95A09">
      <w:pPr>
        <w:spacing w:after="0" w:line="120" w:lineRule="atLeast"/>
        <w:ind w:firstLine="708"/>
        <w:jc w:val="both"/>
        <w:rPr>
          <w:rFonts w:ascii="Times New Roman" w:hAnsi="Times New Roman" w:cs="Times New Roman"/>
          <w:bCs/>
          <w:sz w:val="28"/>
          <w:szCs w:val="28"/>
        </w:rPr>
      </w:pPr>
      <w:r>
        <w:rPr>
          <w:rFonts w:ascii="Times New Roman" w:hAnsi="Times New Roman" w:cs="Times New Roman"/>
          <w:sz w:val="28"/>
          <w:szCs w:val="28"/>
        </w:rPr>
        <w:t xml:space="preserve">1. </w:t>
      </w:r>
      <w:r w:rsidR="00C5120F">
        <w:rPr>
          <w:rFonts w:ascii="Times New Roman" w:hAnsi="Times New Roman" w:cs="Times New Roman"/>
          <w:sz w:val="28"/>
          <w:szCs w:val="28"/>
        </w:rPr>
        <w:t xml:space="preserve">Удовлетворить протест прокурора Сакмарского района от 27.02.2026 года № 7/1-2026 на решение </w:t>
      </w:r>
      <w:r w:rsidR="00C5120F">
        <w:rPr>
          <w:rFonts w:ascii="Times New Roman" w:hAnsi="Times New Roman" w:cs="Times New Roman"/>
          <w:bCs/>
          <w:sz w:val="28"/>
          <w:szCs w:val="28"/>
        </w:rPr>
        <w:t xml:space="preserve">Совет депутатов </w:t>
      </w:r>
      <w:r w:rsidR="002D453D">
        <w:rPr>
          <w:rFonts w:ascii="Times New Roman" w:hAnsi="Times New Roman" w:cs="Times New Roman"/>
          <w:bCs/>
          <w:sz w:val="28"/>
          <w:szCs w:val="28"/>
        </w:rPr>
        <w:t>муниципального образования Камен</w:t>
      </w:r>
      <w:r w:rsidR="00C5120F">
        <w:rPr>
          <w:rFonts w:ascii="Times New Roman" w:hAnsi="Times New Roman" w:cs="Times New Roman"/>
          <w:bCs/>
          <w:sz w:val="28"/>
          <w:szCs w:val="28"/>
        </w:rPr>
        <w:t xml:space="preserve">ский сельсовет Сакмарского района Оренбургской области </w:t>
      </w:r>
      <w:r w:rsidR="00201D8B">
        <w:rPr>
          <w:rFonts w:ascii="Times New Roman" w:hAnsi="Times New Roman" w:cs="Times New Roman"/>
          <w:bCs/>
          <w:sz w:val="28"/>
          <w:szCs w:val="28"/>
        </w:rPr>
        <w:t>от 2</w:t>
      </w:r>
      <w:r w:rsidR="002D453D">
        <w:rPr>
          <w:rFonts w:ascii="Times New Roman" w:hAnsi="Times New Roman" w:cs="Times New Roman"/>
          <w:bCs/>
          <w:sz w:val="28"/>
          <w:szCs w:val="28"/>
        </w:rPr>
        <w:t>8</w:t>
      </w:r>
      <w:r w:rsidR="00201D8B">
        <w:rPr>
          <w:rFonts w:ascii="Times New Roman" w:hAnsi="Times New Roman" w:cs="Times New Roman"/>
          <w:bCs/>
          <w:sz w:val="28"/>
          <w:szCs w:val="28"/>
        </w:rPr>
        <w:t>.1</w:t>
      </w:r>
      <w:r w:rsidR="002D453D">
        <w:rPr>
          <w:rFonts w:ascii="Times New Roman" w:hAnsi="Times New Roman" w:cs="Times New Roman"/>
          <w:bCs/>
          <w:sz w:val="28"/>
          <w:szCs w:val="28"/>
        </w:rPr>
        <w:t>0</w:t>
      </w:r>
      <w:r w:rsidR="00201D8B">
        <w:rPr>
          <w:rFonts w:ascii="Times New Roman" w:hAnsi="Times New Roman" w:cs="Times New Roman"/>
          <w:bCs/>
          <w:sz w:val="28"/>
          <w:szCs w:val="28"/>
        </w:rPr>
        <w:t>.2021 года № 4</w:t>
      </w:r>
      <w:r w:rsidR="002D453D">
        <w:rPr>
          <w:rFonts w:ascii="Times New Roman" w:hAnsi="Times New Roman" w:cs="Times New Roman"/>
          <w:bCs/>
          <w:sz w:val="28"/>
          <w:szCs w:val="28"/>
        </w:rPr>
        <w:t>3</w:t>
      </w:r>
      <w:r w:rsidR="00201D8B">
        <w:rPr>
          <w:rFonts w:ascii="Times New Roman" w:hAnsi="Times New Roman" w:cs="Times New Roman"/>
          <w:bCs/>
          <w:sz w:val="28"/>
          <w:szCs w:val="28"/>
        </w:rPr>
        <w:t>.</w:t>
      </w:r>
    </w:p>
    <w:p w14:paraId="1D180E94" w14:textId="5C2DD534" w:rsidR="004210E1" w:rsidRPr="00B95A09" w:rsidRDefault="004A4F25" w:rsidP="00B95A09">
      <w:pPr>
        <w:spacing w:after="0" w:line="120" w:lineRule="atLeast"/>
        <w:jc w:val="both"/>
        <w:rPr>
          <w:rFonts w:ascii="Times New Roman" w:hAnsi="Times New Roman" w:cs="Times New Roman"/>
          <w:sz w:val="28"/>
          <w:szCs w:val="28"/>
        </w:rPr>
      </w:pPr>
      <w:r>
        <w:rPr>
          <w:sz w:val="28"/>
          <w:szCs w:val="28"/>
        </w:rPr>
        <w:t xml:space="preserve"> </w:t>
      </w:r>
      <w:r w:rsidRPr="00B95A09">
        <w:rPr>
          <w:rFonts w:ascii="Times New Roman" w:hAnsi="Times New Roman" w:cs="Times New Roman"/>
          <w:sz w:val="28"/>
          <w:szCs w:val="28"/>
        </w:rPr>
        <w:t>2.</w:t>
      </w:r>
      <w:r w:rsidR="00B95A09">
        <w:rPr>
          <w:rFonts w:ascii="Times New Roman" w:hAnsi="Times New Roman" w:cs="Times New Roman"/>
          <w:sz w:val="28"/>
          <w:szCs w:val="28"/>
        </w:rPr>
        <w:t xml:space="preserve"> </w:t>
      </w:r>
      <w:r w:rsidR="00201D8B" w:rsidRPr="00B95A09">
        <w:rPr>
          <w:rFonts w:ascii="Times New Roman" w:hAnsi="Times New Roman" w:cs="Times New Roman"/>
          <w:sz w:val="28"/>
          <w:szCs w:val="28"/>
        </w:rPr>
        <w:t xml:space="preserve">Утвердить </w:t>
      </w:r>
      <w:r w:rsidR="00B71EB0">
        <w:rPr>
          <w:rFonts w:ascii="Times New Roman" w:hAnsi="Times New Roman" w:cs="Times New Roman"/>
          <w:sz w:val="28"/>
          <w:szCs w:val="28"/>
        </w:rPr>
        <w:t>«</w:t>
      </w:r>
      <w:r w:rsidR="00201D8B" w:rsidRPr="00B95A09">
        <w:rPr>
          <w:rFonts w:ascii="Times New Roman" w:hAnsi="Times New Roman" w:cs="Times New Roman"/>
          <w:bCs/>
          <w:sz w:val="28"/>
          <w:szCs w:val="28"/>
        </w:rPr>
        <w:t>Положения</w:t>
      </w:r>
      <w:r w:rsidR="00201D8B" w:rsidRPr="00201D8B">
        <w:rPr>
          <w:rFonts w:ascii="Times New Roman" w:hAnsi="Times New Roman" w:cs="Times New Roman"/>
          <w:bCs/>
          <w:sz w:val="28"/>
          <w:szCs w:val="28"/>
        </w:rPr>
        <w:t xml:space="preserve"> о муниципальном земельном контроле на территории </w:t>
      </w:r>
      <w:r w:rsidR="002D453D">
        <w:rPr>
          <w:rFonts w:ascii="Times New Roman" w:hAnsi="Times New Roman" w:cs="Times New Roman"/>
          <w:bCs/>
          <w:sz w:val="28"/>
          <w:szCs w:val="28"/>
        </w:rPr>
        <w:t>муниципального образования Камен</w:t>
      </w:r>
      <w:r w:rsidR="00201D8B" w:rsidRPr="00201D8B">
        <w:rPr>
          <w:rFonts w:ascii="Times New Roman" w:hAnsi="Times New Roman" w:cs="Times New Roman"/>
          <w:bCs/>
          <w:sz w:val="28"/>
          <w:szCs w:val="28"/>
        </w:rPr>
        <w:t xml:space="preserve">ский сельсовет </w:t>
      </w:r>
      <w:proofErr w:type="spellStart"/>
      <w:r w:rsidR="00201D8B" w:rsidRPr="00201D8B">
        <w:rPr>
          <w:rFonts w:ascii="Times New Roman" w:hAnsi="Times New Roman" w:cs="Times New Roman"/>
          <w:bCs/>
          <w:sz w:val="28"/>
          <w:szCs w:val="28"/>
        </w:rPr>
        <w:t>Сакмарского</w:t>
      </w:r>
      <w:proofErr w:type="spellEnd"/>
      <w:r w:rsidR="00201D8B" w:rsidRPr="00201D8B">
        <w:rPr>
          <w:rFonts w:ascii="Times New Roman" w:hAnsi="Times New Roman" w:cs="Times New Roman"/>
          <w:bCs/>
          <w:sz w:val="28"/>
          <w:szCs w:val="28"/>
        </w:rPr>
        <w:t xml:space="preserve"> района Оренбургской области</w:t>
      </w:r>
      <w:r w:rsidR="00B71EB0">
        <w:rPr>
          <w:rFonts w:ascii="Times New Roman" w:hAnsi="Times New Roman" w:cs="Times New Roman"/>
          <w:bCs/>
          <w:sz w:val="28"/>
          <w:szCs w:val="28"/>
        </w:rPr>
        <w:t>»</w:t>
      </w:r>
      <w:r w:rsidR="00B95A09">
        <w:rPr>
          <w:bCs/>
          <w:sz w:val="28"/>
          <w:szCs w:val="28"/>
        </w:rPr>
        <w:t xml:space="preserve"> </w:t>
      </w:r>
      <w:r w:rsidR="00B95A09" w:rsidRPr="00B95A09">
        <w:rPr>
          <w:rFonts w:ascii="Times New Roman" w:hAnsi="Times New Roman" w:cs="Times New Roman"/>
          <w:bCs/>
          <w:sz w:val="28"/>
          <w:szCs w:val="28"/>
        </w:rPr>
        <w:t>согласно приложению к настоящему решению</w:t>
      </w:r>
      <w:r w:rsidR="00B95A09">
        <w:rPr>
          <w:bCs/>
          <w:sz w:val="28"/>
          <w:szCs w:val="28"/>
        </w:rPr>
        <w:t>.</w:t>
      </w:r>
    </w:p>
    <w:p w14:paraId="2F42C5AD" w14:textId="183E20D4" w:rsidR="004A4F25" w:rsidRPr="00B71EB0" w:rsidRDefault="00A4114F" w:rsidP="00B95A09">
      <w:pPr>
        <w:spacing w:after="0" w:line="120" w:lineRule="atLeast"/>
        <w:jc w:val="both"/>
        <w:rPr>
          <w:rStyle w:val="a5"/>
          <w:rFonts w:ascii="Times New Roman" w:hAnsi="Times New Roman" w:cs="Times New Roman"/>
          <w:bCs/>
          <w:i w:val="0"/>
          <w:iCs w:val="0"/>
          <w:sz w:val="28"/>
          <w:szCs w:val="28"/>
        </w:rPr>
      </w:pPr>
      <w:r>
        <w:rPr>
          <w:rFonts w:ascii="Times New Roman" w:hAnsi="Times New Roman" w:cs="Times New Roman"/>
          <w:sz w:val="28"/>
          <w:szCs w:val="28"/>
        </w:rPr>
        <w:t xml:space="preserve">3.  </w:t>
      </w:r>
      <w:r w:rsidR="00B95A09">
        <w:rPr>
          <w:rFonts w:ascii="Times New Roman" w:hAnsi="Times New Roman" w:cs="Times New Roman"/>
          <w:sz w:val="28"/>
          <w:szCs w:val="28"/>
        </w:rPr>
        <w:t xml:space="preserve">Признать утратившим силу решение </w:t>
      </w:r>
      <w:r w:rsidR="00B95A09">
        <w:rPr>
          <w:rFonts w:ascii="Times New Roman" w:hAnsi="Times New Roman" w:cs="Times New Roman"/>
          <w:bCs/>
          <w:sz w:val="28"/>
          <w:szCs w:val="28"/>
        </w:rPr>
        <w:t>Совет депутатов мун</w:t>
      </w:r>
      <w:r w:rsidR="002D453D">
        <w:rPr>
          <w:rFonts w:ascii="Times New Roman" w:hAnsi="Times New Roman" w:cs="Times New Roman"/>
          <w:bCs/>
          <w:sz w:val="28"/>
          <w:szCs w:val="28"/>
        </w:rPr>
        <w:t>иципального образования Камен</w:t>
      </w:r>
      <w:r w:rsidR="00B95A09">
        <w:rPr>
          <w:rFonts w:ascii="Times New Roman" w:hAnsi="Times New Roman" w:cs="Times New Roman"/>
          <w:bCs/>
          <w:sz w:val="28"/>
          <w:szCs w:val="28"/>
        </w:rPr>
        <w:t>ский сельсовет Сакмарского района Оренбургской области</w:t>
      </w:r>
      <w:r w:rsidR="00B71EB0">
        <w:rPr>
          <w:rFonts w:ascii="Times New Roman" w:hAnsi="Times New Roman" w:cs="Times New Roman"/>
          <w:bCs/>
          <w:sz w:val="28"/>
          <w:szCs w:val="28"/>
        </w:rPr>
        <w:t xml:space="preserve"> </w:t>
      </w:r>
      <w:r w:rsidR="00B95A09" w:rsidRPr="00B95A09">
        <w:rPr>
          <w:rFonts w:ascii="Times New Roman" w:hAnsi="Times New Roman" w:cs="Times New Roman"/>
          <w:bCs/>
          <w:sz w:val="28"/>
          <w:szCs w:val="28"/>
        </w:rPr>
        <w:t>от 2</w:t>
      </w:r>
      <w:r w:rsidR="002D453D">
        <w:rPr>
          <w:rFonts w:ascii="Times New Roman" w:hAnsi="Times New Roman" w:cs="Times New Roman"/>
          <w:bCs/>
          <w:sz w:val="28"/>
          <w:szCs w:val="28"/>
        </w:rPr>
        <w:t>8</w:t>
      </w:r>
      <w:r w:rsidR="00B95A09" w:rsidRPr="00B95A09">
        <w:rPr>
          <w:rFonts w:ascii="Times New Roman" w:hAnsi="Times New Roman" w:cs="Times New Roman"/>
          <w:bCs/>
          <w:sz w:val="28"/>
          <w:szCs w:val="28"/>
        </w:rPr>
        <w:t>.1</w:t>
      </w:r>
      <w:r w:rsidR="002D453D">
        <w:rPr>
          <w:rFonts w:ascii="Times New Roman" w:hAnsi="Times New Roman" w:cs="Times New Roman"/>
          <w:bCs/>
          <w:sz w:val="28"/>
          <w:szCs w:val="28"/>
        </w:rPr>
        <w:t>0</w:t>
      </w:r>
      <w:r w:rsidR="00B95A09" w:rsidRPr="00B95A09">
        <w:rPr>
          <w:rFonts w:ascii="Times New Roman" w:hAnsi="Times New Roman" w:cs="Times New Roman"/>
          <w:bCs/>
          <w:sz w:val="28"/>
          <w:szCs w:val="28"/>
        </w:rPr>
        <w:t>.2021 года № 4</w:t>
      </w:r>
      <w:r w:rsidR="002D453D">
        <w:rPr>
          <w:rFonts w:ascii="Times New Roman" w:hAnsi="Times New Roman" w:cs="Times New Roman"/>
          <w:bCs/>
          <w:sz w:val="28"/>
          <w:szCs w:val="28"/>
        </w:rPr>
        <w:t>3</w:t>
      </w:r>
      <w:r w:rsidR="00B95A09" w:rsidRPr="00B95A09">
        <w:rPr>
          <w:rFonts w:ascii="Times New Roman" w:hAnsi="Times New Roman" w:cs="Times New Roman"/>
          <w:bCs/>
          <w:sz w:val="28"/>
          <w:szCs w:val="28"/>
        </w:rPr>
        <w:t xml:space="preserve"> «Об утверждении Положения о муниципальном земельном контроле на территории </w:t>
      </w:r>
      <w:r w:rsidR="002D453D">
        <w:rPr>
          <w:rFonts w:ascii="Times New Roman" w:hAnsi="Times New Roman" w:cs="Times New Roman"/>
          <w:bCs/>
          <w:sz w:val="28"/>
          <w:szCs w:val="28"/>
        </w:rPr>
        <w:t>муниципального образования Камен</w:t>
      </w:r>
      <w:r w:rsidR="00B95A09" w:rsidRPr="00B95A09">
        <w:rPr>
          <w:rFonts w:ascii="Times New Roman" w:hAnsi="Times New Roman" w:cs="Times New Roman"/>
          <w:bCs/>
          <w:sz w:val="28"/>
          <w:szCs w:val="28"/>
        </w:rPr>
        <w:t xml:space="preserve">ский сельсовет </w:t>
      </w:r>
      <w:proofErr w:type="spellStart"/>
      <w:r w:rsidR="00B95A09" w:rsidRPr="00B95A09">
        <w:rPr>
          <w:rFonts w:ascii="Times New Roman" w:hAnsi="Times New Roman" w:cs="Times New Roman"/>
          <w:bCs/>
          <w:sz w:val="28"/>
          <w:szCs w:val="28"/>
        </w:rPr>
        <w:t>Сакмарского</w:t>
      </w:r>
      <w:proofErr w:type="spellEnd"/>
      <w:r w:rsidR="00B95A09" w:rsidRPr="00B95A09">
        <w:rPr>
          <w:rFonts w:ascii="Times New Roman" w:hAnsi="Times New Roman" w:cs="Times New Roman"/>
          <w:bCs/>
          <w:sz w:val="28"/>
          <w:szCs w:val="28"/>
        </w:rPr>
        <w:t xml:space="preserve"> района Оренбургской области</w:t>
      </w:r>
      <w:r w:rsidR="00B95A09">
        <w:rPr>
          <w:rFonts w:ascii="Times New Roman" w:hAnsi="Times New Roman" w:cs="Times New Roman"/>
          <w:b/>
          <w:sz w:val="28"/>
          <w:szCs w:val="28"/>
        </w:rPr>
        <w:t>».</w:t>
      </w:r>
    </w:p>
    <w:p w14:paraId="503522AE" w14:textId="217BF53A" w:rsidR="00B95A09" w:rsidRDefault="00B95A09" w:rsidP="00B95A09">
      <w:pPr>
        <w:pStyle w:val="a7"/>
        <w:spacing w:after="0"/>
        <w:jc w:val="both"/>
        <w:rPr>
          <w:lang w:eastAsia="x-none"/>
        </w:rPr>
      </w:pPr>
      <w:r>
        <w:t xml:space="preserve">4. </w:t>
      </w:r>
      <w:r w:rsidRPr="000B59A3">
        <w:t xml:space="preserve">Настоящее Решение подлежит обнародованию и </w:t>
      </w:r>
      <w:r w:rsidR="00B71EB0" w:rsidRPr="000B59A3">
        <w:t>размещению на</w:t>
      </w:r>
      <w:r w:rsidRPr="000B59A3">
        <w:t xml:space="preserve"> официальном сайте муниципального </w:t>
      </w:r>
      <w:r w:rsidR="002D453D">
        <w:t>образования Камен</w:t>
      </w:r>
      <w:r w:rsidR="00B71EB0" w:rsidRPr="000B59A3">
        <w:t>ский</w:t>
      </w:r>
      <w:r w:rsidRPr="000B59A3">
        <w:t xml:space="preserve"> сельсовет.</w:t>
      </w:r>
    </w:p>
    <w:p w14:paraId="57AD18BE" w14:textId="77777777"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14:paraId="266F6147" w14:textId="166BD24A"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r w:rsidR="002D453D">
        <w:rPr>
          <w:rFonts w:ascii="Times New Roman" w:hAnsi="Times New Roman" w:cs="Times New Roman"/>
          <w:sz w:val="28"/>
          <w:szCs w:val="28"/>
        </w:rPr>
        <w:t xml:space="preserve"> Камен</w:t>
      </w:r>
      <w:r>
        <w:rPr>
          <w:rFonts w:ascii="Times New Roman" w:hAnsi="Times New Roman" w:cs="Times New Roman"/>
          <w:sz w:val="28"/>
          <w:szCs w:val="28"/>
        </w:rPr>
        <w:t xml:space="preserve">ский сельсовет                                                                      </w:t>
      </w:r>
      <w:proofErr w:type="spellStart"/>
      <w:r w:rsidR="002D453D">
        <w:rPr>
          <w:rFonts w:ascii="Times New Roman" w:hAnsi="Times New Roman" w:cs="Times New Roman"/>
          <w:sz w:val="28"/>
          <w:szCs w:val="28"/>
        </w:rPr>
        <w:t>М.А.Агназарова</w:t>
      </w:r>
      <w:proofErr w:type="spellEnd"/>
      <w:r>
        <w:rPr>
          <w:rFonts w:ascii="Times New Roman" w:hAnsi="Times New Roman" w:cs="Times New Roman"/>
          <w:sz w:val="28"/>
          <w:szCs w:val="28"/>
        </w:rPr>
        <w:t xml:space="preserve">   </w:t>
      </w:r>
    </w:p>
    <w:p w14:paraId="19F3994B" w14:textId="77777777"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314C8413" w14:textId="77777777" w:rsidR="004A4F25" w:rsidRDefault="004A4F25" w:rsidP="004A4F2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Глава   муниципального</w:t>
      </w:r>
    </w:p>
    <w:p w14:paraId="5F739EB9" w14:textId="62F8D5D1" w:rsidR="004A4F25" w:rsidRDefault="002D453D" w:rsidP="004A4F25">
      <w:pPr>
        <w:autoSpaceDE w:val="0"/>
        <w:autoSpaceDN w:val="0"/>
        <w:adjustRightInd w:val="0"/>
        <w:spacing w:after="0"/>
        <w:jc w:val="both"/>
        <w:rPr>
          <w:sz w:val="28"/>
          <w:szCs w:val="28"/>
        </w:rPr>
      </w:pPr>
      <w:r>
        <w:rPr>
          <w:rFonts w:ascii="Times New Roman" w:hAnsi="Times New Roman" w:cs="Times New Roman"/>
          <w:sz w:val="28"/>
          <w:szCs w:val="28"/>
        </w:rPr>
        <w:t>образования Камен</w:t>
      </w:r>
      <w:r w:rsidR="004A4F25">
        <w:rPr>
          <w:rFonts w:ascii="Times New Roman" w:hAnsi="Times New Roman" w:cs="Times New Roman"/>
          <w:sz w:val="28"/>
          <w:szCs w:val="28"/>
        </w:rPr>
        <w:t xml:space="preserve">ский  сельсовет                                               </w:t>
      </w:r>
      <w:proofErr w:type="spellStart"/>
      <w:r>
        <w:rPr>
          <w:rFonts w:ascii="Times New Roman" w:hAnsi="Times New Roman" w:cs="Times New Roman"/>
          <w:sz w:val="28"/>
          <w:szCs w:val="28"/>
        </w:rPr>
        <w:t>К.В.Топчий</w:t>
      </w:r>
      <w:proofErr w:type="spellEnd"/>
      <w:r w:rsidR="004A4F25">
        <w:rPr>
          <w:sz w:val="28"/>
          <w:szCs w:val="28"/>
        </w:rPr>
        <w:t xml:space="preserve">                                                          </w:t>
      </w:r>
    </w:p>
    <w:p w14:paraId="0AAEE564" w14:textId="67822BA6" w:rsidR="00457D33" w:rsidRDefault="00457D33"/>
    <w:p w14:paraId="7321920E" w14:textId="77777777" w:rsidR="004654B1" w:rsidRDefault="004654B1" w:rsidP="004654B1">
      <w:pPr>
        <w:pStyle w:val="ConsPlusNormal"/>
        <w:jc w:val="right"/>
        <w:outlineLvl w:val="0"/>
      </w:pPr>
    </w:p>
    <w:p w14:paraId="45DAA8CF" w14:textId="77777777" w:rsidR="004654B1" w:rsidRDefault="004654B1" w:rsidP="004654B1">
      <w:pPr>
        <w:pStyle w:val="ConsPlusNormal"/>
        <w:jc w:val="right"/>
        <w:outlineLvl w:val="0"/>
      </w:pPr>
    </w:p>
    <w:p w14:paraId="1D46CB5E" w14:textId="77777777" w:rsidR="004654B1" w:rsidRDefault="004654B1" w:rsidP="004654B1">
      <w:pPr>
        <w:pStyle w:val="ConsPlusNormal"/>
        <w:jc w:val="right"/>
        <w:outlineLvl w:val="0"/>
      </w:pPr>
    </w:p>
    <w:p w14:paraId="22B1793B" w14:textId="77777777" w:rsidR="004654B1" w:rsidRDefault="004654B1" w:rsidP="004654B1">
      <w:pPr>
        <w:pStyle w:val="ConsPlusNormal"/>
        <w:jc w:val="right"/>
        <w:outlineLvl w:val="0"/>
      </w:pPr>
    </w:p>
    <w:p w14:paraId="320BBE36" w14:textId="77777777" w:rsidR="004654B1" w:rsidRDefault="004654B1" w:rsidP="004654B1">
      <w:pPr>
        <w:pStyle w:val="ConsPlusNormal"/>
        <w:jc w:val="right"/>
        <w:outlineLvl w:val="0"/>
      </w:pPr>
    </w:p>
    <w:p w14:paraId="430CF70F" w14:textId="77777777" w:rsidR="004654B1" w:rsidRDefault="004654B1" w:rsidP="004654B1">
      <w:pPr>
        <w:pStyle w:val="ConsPlusNormal"/>
        <w:jc w:val="right"/>
        <w:outlineLvl w:val="0"/>
      </w:pPr>
    </w:p>
    <w:p w14:paraId="2E9663C3" w14:textId="77777777" w:rsidR="004654B1" w:rsidRDefault="004654B1" w:rsidP="004654B1">
      <w:pPr>
        <w:pStyle w:val="ConsPlusNormal"/>
        <w:jc w:val="right"/>
        <w:outlineLvl w:val="0"/>
      </w:pPr>
    </w:p>
    <w:p w14:paraId="2E747ED6" w14:textId="77777777" w:rsidR="004654B1" w:rsidRDefault="004654B1" w:rsidP="004654B1">
      <w:pPr>
        <w:pStyle w:val="ConsPlusNormal"/>
        <w:jc w:val="right"/>
        <w:outlineLvl w:val="0"/>
      </w:pPr>
    </w:p>
    <w:p w14:paraId="1E529B27" w14:textId="77777777" w:rsidR="004654B1" w:rsidRDefault="004654B1" w:rsidP="004654B1">
      <w:pPr>
        <w:pStyle w:val="ConsPlusNormal"/>
        <w:jc w:val="right"/>
        <w:outlineLvl w:val="0"/>
      </w:pPr>
    </w:p>
    <w:p w14:paraId="24B45C40" w14:textId="77777777" w:rsidR="004654B1" w:rsidRDefault="004654B1" w:rsidP="004654B1">
      <w:pPr>
        <w:pStyle w:val="ConsPlusNormal"/>
        <w:jc w:val="right"/>
        <w:outlineLvl w:val="0"/>
      </w:pPr>
    </w:p>
    <w:p w14:paraId="60583D23" w14:textId="77777777" w:rsidR="004654B1" w:rsidRDefault="004654B1" w:rsidP="004654B1">
      <w:pPr>
        <w:pStyle w:val="ConsPlusNormal"/>
        <w:jc w:val="right"/>
        <w:outlineLvl w:val="0"/>
      </w:pPr>
    </w:p>
    <w:p w14:paraId="6D4AF99E" w14:textId="77777777" w:rsidR="004654B1" w:rsidRDefault="004654B1" w:rsidP="004654B1">
      <w:pPr>
        <w:pStyle w:val="ConsPlusNormal"/>
        <w:jc w:val="right"/>
        <w:outlineLvl w:val="0"/>
      </w:pPr>
    </w:p>
    <w:p w14:paraId="58954E2D" w14:textId="77777777" w:rsidR="004654B1" w:rsidRDefault="004654B1" w:rsidP="004654B1">
      <w:pPr>
        <w:pStyle w:val="ConsPlusNormal"/>
        <w:jc w:val="right"/>
        <w:outlineLvl w:val="0"/>
      </w:pPr>
    </w:p>
    <w:p w14:paraId="54BD6BA9" w14:textId="77777777" w:rsidR="004654B1" w:rsidRDefault="004654B1" w:rsidP="004654B1">
      <w:pPr>
        <w:pStyle w:val="ConsPlusNormal"/>
        <w:jc w:val="right"/>
        <w:outlineLvl w:val="0"/>
      </w:pPr>
    </w:p>
    <w:p w14:paraId="5751B75E" w14:textId="77777777" w:rsidR="004654B1" w:rsidRDefault="004654B1" w:rsidP="004654B1">
      <w:pPr>
        <w:pStyle w:val="ConsPlusNormal"/>
        <w:jc w:val="right"/>
        <w:outlineLvl w:val="0"/>
      </w:pPr>
    </w:p>
    <w:p w14:paraId="5EFB9D1E" w14:textId="77777777" w:rsidR="004654B1" w:rsidRDefault="004654B1" w:rsidP="004654B1">
      <w:pPr>
        <w:pStyle w:val="ConsPlusNormal"/>
        <w:jc w:val="right"/>
        <w:outlineLvl w:val="0"/>
      </w:pPr>
    </w:p>
    <w:p w14:paraId="01D72978" w14:textId="77777777" w:rsidR="004654B1" w:rsidRDefault="004654B1" w:rsidP="004654B1">
      <w:pPr>
        <w:pStyle w:val="ConsPlusNormal"/>
        <w:jc w:val="right"/>
        <w:outlineLvl w:val="0"/>
      </w:pPr>
    </w:p>
    <w:p w14:paraId="6301E3A1" w14:textId="77777777" w:rsidR="004654B1" w:rsidRDefault="004654B1" w:rsidP="004654B1">
      <w:pPr>
        <w:pStyle w:val="ConsPlusNormal"/>
        <w:jc w:val="right"/>
        <w:outlineLvl w:val="0"/>
      </w:pPr>
    </w:p>
    <w:p w14:paraId="74CA3D42" w14:textId="77777777" w:rsidR="004654B1" w:rsidRDefault="004654B1" w:rsidP="004654B1">
      <w:pPr>
        <w:pStyle w:val="ConsPlusNormal"/>
        <w:jc w:val="right"/>
        <w:outlineLvl w:val="0"/>
      </w:pPr>
    </w:p>
    <w:p w14:paraId="5DB907E7" w14:textId="77777777" w:rsidR="004654B1" w:rsidRDefault="004654B1" w:rsidP="004654B1">
      <w:pPr>
        <w:pStyle w:val="ConsPlusNormal"/>
        <w:jc w:val="right"/>
        <w:outlineLvl w:val="0"/>
      </w:pPr>
    </w:p>
    <w:p w14:paraId="7097BD3E" w14:textId="77777777" w:rsidR="004654B1" w:rsidRDefault="004654B1" w:rsidP="004654B1">
      <w:pPr>
        <w:pStyle w:val="ConsPlusNormal"/>
        <w:jc w:val="right"/>
        <w:outlineLvl w:val="0"/>
      </w:pPr>
    </w:p>
    <w:p w14:paraId="2D860ACF" w14:textId="77777777" w:rsidR="004654B1" w:rsidRDefault="004654B1" w:rsidP="004654B1">
      <w:pPr>
        <w:pStyle w:val="ConsPlusNormal"/>
        <w:jc w:val="right"/>
        <w:outlineLvl w:val="0"/>
      </w:pPr>
    </w:p>
    <w:p w14:paraId="26A9CEF4" w14:textId="77777777" w:rsidR="004654B1" w:rsidRDefault="004654B1" w:rsidP="004654B1">
      <w:pPr>
        <w:pStyle w:val="ConsPlusNormal"/>
        <w:jc w:val="right"/>
        <w:outlineLvl w:val="0"/>
      </w:pPr>
    </w:p>
    <w:p w14:paraId="397CFFC8" w14:textId="77777777" w:rsidR="004654B1" w:rsidRDefault="004654B1" w:rsidP="004654B1">
      <w:pPr>
        <w:pStyle w:val="ConsPlusNormal"/>
        <w:jc w:val="right"/>
        <w:outlineLvl w:val="0"/>
      </w:pPr>
    </w:p>
    <w:p w14:paraId="01C874BC" w14:textId="77777777" w:rsidR="004654B1" w:rsidRDefault="004654B1" w:rsidP="004654B1">
      <w:pPr>
        <w:pStyle w:val="ConsPlusNormal"/>
        <w:jc w:val="right"/>
        <w:outlineLvl w:val="0"/>
      </w:pPr>
    </w:p>
    <w:p w14:paraId="79CB789C" w14:textId="77777777" w:rsidR="004654B1" w:rsidRDefault="004654B1" w:rsidP="004654B1">
      <w:pPr>
        <w:pStyle w:val="ConsPlusNormal"/>
        <w:jc w:val="right"/>
        <w:outlineLvl w:val="0"/>
      </w:pPr>
    </w:p>
    <w:p w14:paraId="3D85928C" w14:textId="77777777" w:rsidR="004654B1" w:rsidRDefault="004654B1" w:rsidP="004654B1">
      <w:pPr>
        <w:pStyle w:val="ConsPlusNormal"/>
        <w:jc w:val="right"/>
        <w:outlineLvl w:val="0"/>
      </w:pPr>
    </w:p>
    <w:p w14:paraId="5576607B" w14:textId="77777777" w:rsidR="004654B1" w:rsidRDefault="004654B1" w:rsidP="004654B1">
      <w:pPr>
        <w:pStyle w:val="ConsPlusNormal"/>
        <w:jc w:val="right"/>
        <w:outlineLvl w:val="0"/>
      </w:pPr>
    </w:p>
    <w:p w14:paraId="3BE22D1E" w14:textId="77777777" w:rsidR="004654B1" w:rsidRDefault="004654B1" w:rsidP="004654B1">
      <w:pPr>
        <w:pStyle w:val="ConsPlusNormal"/>
        <w:jc w:val="right"/>
        <w:outlineLvl w:val="0"/>
      </w:pPr>
    </w:p>
    <w:p w14:paraId="12C53A55" w14:textId="77777777" w:rsidR="004654B1" w:rsidRDefault="004654B1" w:rsidP="004654B1">
      <w:pPr>
        <w:pStyle w:val="ConsPlusNormal"/>
        <w:jc w:val="right"/>
        <w:outlineLvl w:val="0"/>
      </w:pPr>
    </w:p>
    <w:p w14:paraId="58E3EBE2" w14:textId="77777777" w:rsidR="004654B1" w:rsidRDefault="004654B1" w:rsidP="004654B1">
      <w:pPr>
        <w:pStyle w:val="ConsPlusNormal"/>
        <w:jc w:val="right"/>
        <w:outlineLvl w:val="0"/>
      </w:pPr>
    </w:p>
    <w:p w14:paraId="525DC3D6" w14:textId="77FF595B" w:rsidR="004654B1" w:rsidRDefault="004654B1" w:rsidP="004654B1">
      <w:pPr>
        <w:pStyle w:val="ConsPlusNormal"/>
        <w:jc w:val="right"/>
        <w:outlineLvl w:val="0"/>
      </w:pPr>
    </w:p>
    <w:p w14:paraId="1A13F784" w14:textId="0B0B3562" w:rsidR="00B95A09" w:rsidRDefault="00B95A09" w:rsidP="004654B1">
      <w:pPr>
        <w:pStyle w:val="ConsPlusNormal"/>
        <w:jc w:val="right"/>
        <w:outlineLvl w:val="0"/>
      </w:pPr>
    </w:p>
    <w:p w14:paraId="480BAD71" w14:textId="0309B4C7" w:rsidR="00B95A09" w:rsidRDefault="00B95A09" w:rsidP="004654B1">
      <w:pPr>
        <w:pStyle w:val="ConsPlusNormal"/>
        <w:jc w:val="right"/>
        <w:outlineLvl w:val="0"/>
      </w:pPr>
    </w:p>
    <w:p w14:paraId="2668D8E9" w14:textId="1F563957" w:rsidR="00B95A09" w:rsidRDefault="00B95A09" w:rsidP="004654B1">
      <w:pPr>
        <w:pStyle w:val="ConsPlusNormal"/>
        <w:jc w:val="right"/>
        <w:outlineLvl w:val="0"/>
      </w:pPr>
    </w:p>
    <w:p w14:paraId="49E28F27" w14:textId="139AAF20" w:rsidR="00B95A09" w:rsidRDefault="00B95A09" w:rsidP="004654B1">
      <w:pPr>
        <w:pStyle w:val="ConsPlusNormal"/>
        <w:jc w:val="right"/>
        <w:outlineLvl w:val="0"/>
      </w:pPr>
    </w:p>
    <w:p w14:paraId="303D1DF1" w14:textId="33B26CAF" w:rsidR="00B95A09" w:rsidRDefault="00B95A09" w:rsidP="004654B1">
      <w:pPr>
        <w:pStyle w:val="ConsPlusNormal"/>
        <w:jc w:val="right"/>
        <w:outlineLvl w:val="0"/>
      </w:pPr>
    </w:p>
    <w:p w14:paraId="5F005003" w14:textId="2A0A6626" w:rsidR="00B95A09" w:rsidRDefault="00B95A09" w:rsidP="004654B1">
      <w:pPr>
        <w:pStyle w:val="ConsPlusNormal"/>
        <w:jc w:val="right"/>
        <w:outlineLvl w:val="0"/>
      </w:pPr>
    </w:p>
    <w:p w14:paraId="6BFD7839" w14:textId="75FA1A4A" w:rsidR="00B95A09" w:rsidRDefault="00B95A09" w:rsidP="004654B1">
      <w:pPr>
        <w:pStyle w:val="ConsPlusNormal"/>
        <w:jc w:val="right"/>
        <w:outlineLvl w:val="0"/>
      </w:pPr>
    </w:p>
    <w:p w14:paraId="16CF8531" w14:textId="77777777" w:rsidR="00B95A09" w:rsidRDefault="00B95A09" w:rsidP="004654B1">
      <w:pPr>
        <w:pStyle w:val="ConsPlusNormal"/>
        <w:jc w:val="right"/>
        <w:outlineLvl w:val="0"/>
      </w:pPr>
    </w:p>
    <w:p w14:paraId="0A723732" w14:textId="77777777" w:rsidR="004654B1" w:rsidRDefault="004654B1" w:rsidP="004654B1">
      <w:pPr>
        <w:pStyle w:val="ConsPlusNormal"/>
        <w:jc w:val="right"/>
        <w:outlineLvl w:val="0"/>
      </w:pPr>
    </w:p>
    <w:p w14:paraId="0184D02F" w14:textId="77777777" w:rsidR="004654B1" w:rsidRDefault="004654B1" w:rsidP="004654B1">
      <w:pPr>
        <w:pStyle w:val="ConsPlusNormal"/>
        <w:jc w:val="right"/>
        <w:outlineLvl w:val="0"/>
      </w:pPr>
    </w:p>
    <w:p w14:paraId="2F3A937C" w14:textId="5ABC3687" w:rsidR="004654B1" w:rsidRPr="004654B1" w:rsidRDefault="004654B1" w:rsidP="004654B1">
      <w:pPr>
        <w:pStyle w:val="ConsPlusNormal"/>
        <w:jc w:val="right"/>
        <w:outlineLvl w:val="0"/>
        <w:rPr>
          <w:sz w:val="28"/>
          <w:szCs w:val="28"/>
        </w:rPr>
      </w:pPr>
      <w:r w:rsidRPr="004654B1">
        <w:rPr>
          <w:sz w:val="28"/>
          <w:szCs w:val="28"/>
        </w:rPr>
        <w:t>Приложение N 1</w:t>
      </w:r>
    </w:p>
    <w:p w14:paraId="7538D7E8" w14:textId="77777777" w:rsidR="004654B1" w:rsidRPr="004654B1" w:rsidRDefault="004654B1" w:rsidP="004654B1">
      <w:pPr>
        <w:pStyle w:val="ConsPlusNormal"/>
        <w:jc w:val="right"/>
        <w:rPr>
          <w:sz w:val="28"/>
          <w:szCs w:val="28"/>
        </w:rPr>
      </w:pPr>
      <w:r w:rsidRPr="004654B1">
        <w:rPr>
          <w:sz w:val="28"/>
          <w:szCs w:val="28"/>
        </w:rPr>
        <w:t>к Решению Совета депутатов</w:t>
      </w:r>
    </w:p>
    <w:p w14:paraId="20BFD3A6" w14:textId="55885F5A" w:rsidR="004654B1" w:rsidRPr="004654B1" w:rsidRDefault="002D453D" w:rsidP="004654B1">
      <w:pPr>
        <w:pStyle w:val="ConsPlusNormal"/>
        <w:jc w:val="right"/>
        <w:rPr>
          <w:sz w:val="28"/>
          <w:szCs w:val="28"/>
        </w:rPr>
      </w:pPr>
      <w:r>
        <w:rPr>
          <w:sz w:val="28"/>
          <w:szCs w:val="28"/>
        </w:rPr>
        <w:t>МО Камен</w:t>
      </w:r>
      <w:r w:rsidR="004654B1" w:rsidRPr="004654B1">
        <w:rPr>
          <w:sz w:val="28"/>
          <w:szCs w:val="28"/>
        </w:rPr>
        <w:t>ский сельсовет</w:t>
      </w:r>
    </w:p>
    <w:p w14:paraId="7A273E39" w14:textId="43C4EAA6" w:rsidR="004654B1" w:rsidRPr="004654B1" w:rsidRDefault="002D453D" w:rsidP="004654B1">
      <w:pPr>
        <w:pStyle w:val="ConsPlusNormal"/>
        <w:jc w:val="right"/>
        <w:rPr>
          <w:sz w:val="28"/>
          <w:szCs w:val="28"/>
        </w:rPr>
      </w:pPr>
      <w:r>
        <w:rPr>
          <w:sz w:val="28"/>
          <w:szCs w:val="28"/>
        </w:rPr>
        <w:t>от 00</w:t>
      </w:r>
      <w:r w:rsidR="004654B1" w:rsidRPr="004654B1">
        <w:rPr>
          <w:sz w:val="28"/>
          <w:szCs w:val="28"/>
        </w:rPr>
        <w:t>.0</w:t>
      </w:r>
      <w:r>
        <w:rPr>
          <w:sz w:val="28"/>
          <w:szCs w:val="28"/>
        </w:rPr>
        <w:t>0</w:t>
      </w:r>
      <w:r w:rsidR="004654B1" w:rsidRPr="004654B1">
        <w:rPr>
          <w:sz w:val="28"/>
          <w:szCs w:val="28"/>
        </w:rPr>
        <w:t>.2026 г. N _____</w:t>
      </w:r>
    </w:p>
    <w:p w14:paraId="4E8B1661" w14:textId="77777777" w:rsidR="004654B1" w:rsidRPr="004654B1" w:rsidRDefault="004654B1" w:rsidP="004654B1">
      <w:pPr>
        <w:pStyle w:val="ConsPlusNormal"/>
        <w:rPr>
          <w:sz w:val="28"/>
          <w:szCs w:val="28"/>
        </w:rPr>
      </w:pPr>
    </w:p>
    <w:p w14:paraId="48E662E0" w14:textId="77777777" w:rsidR="004654B1" w:rsidRPr="004654B1" w:rsidRDefault="004654B1" w:rsidP="004654B1">
      <w:pPr>
        <w:pStyle w:val="ConsPlusTitle"/>
        <w:jc w:val="center"/>
        <w:rPr>
          <w:sz w:val="28"/>
          <w:szCs w:val="28"/>
        </w:rPr>
      </w:pPr>
      <w:bookmarkStart w:id="0" w:name="Par35"/>
      <w:bookmarkEnd w:id="0"/>
      <w:r w:rsidRPr="004654B1">
        <w:rPr>
          <w:sz w:val="28"/>
          <w:szCs w:val="28"/>
        </w:rPr>
        <w:t>ПОЛОЖЕНИЕ</w:t>
      </w:r>
    </w:p>
    <w:p w14:paraId="496C0AD5" w14:textId="77777777" w:rsidR="004654B1" w:rsidRPr="004654B1" w:rsidRDefault="004654B1" w:rsidP="004654B1">
      <w:pPr>
        <w:pStyle w:val="ConsPlusTitle"/>
        <w:jc w:val="center"/>
        <w:rPr>
          <w:sz w:val="28"/>
          <w:szCs w:val="28"/>
        </w:rPr>
      </w:pPr>
      <w:r w:rsidRPr="004654B1">
        <w:rPr>
          <w:sz w:val="28"/>
          <w:szCs w:val="28"/>
        </w:rPr>
        <w:t>О МУНИЦИПАЛЬНОМ ЗЕМЕЛЬНОМ КОНТРОЛЕ НА ТЕРРИТОРИИ</w:t>
      </w:r>
    </w:p>
    <w:p w14:paraId="50E876F4" w14:textId="15C9DF8C" w:rsidR="004654B1" w:rsidRPr="004654B1" w:rsidRDefault="002D453D" w:rsidP="004654B1">
      <w:pPr>
        <w:pStyle w:val="ConsPlusTitle"/>
        <w:jc w:val="center"/>
        <w:rPr>
          <w:sz w:val="28"/>
          <w:szCs w:val="28"/>
        </w:rPr>
      </w:pPr>
      <w:r>
        <w:rPr>
          <w:sz w:val="28"/>
          <w:szCs w:val="28"/>
        </w:rPr>
        <w:t>МО КАМЕНС</w:t>
      </w:r>
      <w:r w:rsidR="004654B1" w:rsidRPr="004654B1">
        <w:rPr>
          <w:sz w:val="28"/>
          <w:szCs w:val="28"/>
        </w:rPr>
        <w:t>КИЙ СЕЛЬСОВЕТ САКМАРСКОГО РАЙОНА ОРЕНБУРГСКОЙ ОБЛАСТИ</w:t>
      </w:r>
    </w:p>
    <w:p w14:paraId="012845DC" w14:textId="77777777" w:rsidR="004654B1" w:rsidRPr="004654B1" w:rsidRDefault="004654B1" w:rsidP="004654B1">
      <w:pPr>
        <w:pStyle w:val="ConsPlusNormal"/>
        <w:rPr>
          <w:sz w:val="28"/>
          <w:szCs w:val="28"/>
        </w:rPr>
      </w:pPr>
    </w:p>
    <w:p w14:paraId="010CCCE3" w14:textId="77777777" w:rsidR="004654B1" w:rsidRPr="004654B1" w:rsidRDefault="004654B1" w:rsidP="004654B1">
      <w:pPr>
        <w:pStyle w:val="ConsPlusTitle"/>
        <w:jc w:val="center"/>
        <w:outlineLvl w:val="1"/>
        <w:rPr>
          <w:sz w:val="28"/>
          <w:szCs w:val="28"/>
        </w:rPr>
      </w:pPr>
      <w:r w:rsidRPr="004654B1">
        <w:rPr>
          <w:sz w:val="28"/>
          <w:szCs w:val="28"/>
        </w:rPr>
        <w:t>Глава 1. ОБЩИЕ ПОЛОЖЕНИЯ</w:t>
      </w:r>
    </w:p>
    <w:p w14:paraId="631CCA46" w14:textId="77777777" w:rsidR="004654B1" w:rsidRPr="004654B1" w:rsidRDefault="004654B1" w:rsidP="004654B1">
      <w:pPr>
        <w:pStyle w:val="ConsPlusNormal"/>
        <w:rPr>
          <w:sz w:val="28"/>
          <w:szCs w:val="28"/>
        </w:rPr>
      </w:pPr>
    </w:p>
    <w:p w14:paraId="6288D267" w14:textId="7EE2242A" w:rsidR="004654B1" w:rsidRPr="004654B1" w:rsidRDefault="004654B1" w:rsidP="004654B1">
      <w:pPr>
        <w:pStyle w:val="ConsPlusNormal"/>
        <w:ind w:firstLine="540"/>
        <w:jc w:val="both"/>
        <w:rPr>
          <w:sz w:val="28"/>
          <w:szCs w:val="28"/>
        </w:rPr>
      </w:pPr>
      <w:r w:rsidRPr="004654B1">
        <w:rPr>
          <w:sz w:val="28"/>
          <w:szCs w:val="28"/>
        </w:rPr>
        <w:t xml:space="preserve">1. Настоящее Положение определяет порядок организации и осуществления муниципального земельного контроля на территории муниципального образования </w:t>
      </w:r>
      <w:r w:rsidR="002D453D">
        <w:rPr>
          <w:sz w:val="28"/>
          <w:szCs w:val="28"/>
        </w:rPr>
        <w:t>Каменский</w:t>
      </w:r>
      <w:r w:rsidRPr="004654B1">
        <w:rPr>
          <w:sz w:val="28"/>
          <w:szCs w:val="28"/>
        </w:rPr>
        <w:t xml:space="preserve"> сельсовет.</w:t>
      </w:r>
    </w:p>
    <w:p w14:paraId="35FCAB63" w14:textId="77777777" w:rsidR="004654B1" w:rsidRPr="004654B1" w:rsidRDefault="004654B1" w:rsidP="004654B1">
      <w:pPr>
        <w:pStyle w:val="ConsPlusNormal"/>
        <w:ind w:firstLine="540"/>
        <w:jc w:val="both"/>
        <w:rPr>
          <w:sz w:val="28"/>
          <w:szCs w:val="28"/>
        </w:rPr>
      </w:pPr>
      <w:r w:rsidRPr="004654B1">
        <w:rPr>
          <w:sz w:val="28"/>
          <w:szCs w:val="28"/>
        </w:rP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w:t>
      </w:r>
      <w:bookmarkStart w:id="1" w:name="_GoBack"/>
      <w:bookmarkEnd w:id="1"/>
      <w:r w:rsidRPr="004654B1">
        <w:rPr>
          <w:sz w:val="28"/>
          <w:szCs w:val="28"/>
        </w:rPr>
        <w:t>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3947B302" w14:textId="0712CFFF" w:rsidR="004654B1" w:rsidRPr="00BC3E58" w:rsidRDefault="004654B1" w:rsidP="004654B1">
      <w:pPr>
        <w:pStyle w:val="ConsPlusNormal"/>
        <w:ind w:firstLine="540"/>
        <w:jc w:val="both"/>
        <w:rPr>
          <w:iCs/>
          <w:sz w:val="28"/>
          <w:szCs w:val="28"/>
        </w:rPr>
      </w:pPr>
      <w:r w:rsidRPr="004654B1">
        <w:rPr>
          <w:sz w:val="28"/>
          <w:szCs w:val="28"/>
        </w:rPr>
        <w:t xml:space="preserve">3. Муниципальный контроль на территории МО </w:t>
      </w:r>
      <w:r w:rsidR="002D453D">
        <w:rPr>
          <w:sz w:val="28"/>
          <w:szCs w:val="28"/>
        </w:rPr>
        <w:t>Каменский</w:t>
      </w:r>
      <w:r w:rsidRPr="004654B1">
        <w:rPr>
          <w:sz w:val="28"/>
          <w:szCs w:val="28"/>
        </w:rPr>
        <w:t xml:space="preserve"> сельсовет  осуществляется </w:t>
      </w:r>
      <w:r w:rsidRPr="004654B1">
        <w:rPr>
          <w:rFonts w:eastAsia="Times New Roman"/>
          <w:sz w:val="28"/>
          <w:szCs w:val="28"/>
        </w:rPr>
        <w:t>Администрацией МО</w:t>
      </w:r>
      <w:r w:rsidRPr="004654B1">
        <w:rPr>
          <w:sz w:val="28"/>
          <w:szCs w:val="28"/>
        </w:rPr>
        <w:t xml:space="preserve"> </w:t>
      </w:r>
      <w:r w:rsidR="002D453D">
        <w:rPr>
          <w:sz w:val="28"/>
          <w:szCs w:val="28"/>
        </w:rPr>
        <w:t>Каменский</w:t>
      </w:r>
      <w:r w:rsidRPr="004654B1">
        <w:rPr>
          <w:sz w:val="28"/>
          <w:szCs w:val="28"/>
        </w:rPr>
        <w:t xml:space="preserve"> сельсовет (далее – </w:t>
      </w:r>
      <w:r w:rsidRPr="00BC3E58">
        <w:rPr>
          <w:iCs/>
          <w:sz w:val="28"/>
          <w:szCs w:val="28"/>
        </w:rPr>
        <w:t>Администрация).</w:t>
      </w:r>
    </w:p>
    <w:p w14:paraId="0EAB167E" w14:textId="77777777" w:rsidR="004654B1" w:rsidRPr="004654B1" w:rsidRDefault="004654B1" w:rsidP="004654B1">
      <w:pPr>
        <w:pStyle w:val="ConsPlusNormal"/>
        <w:ind w:firstLine="540"/>
        <w:jc w:val="both"/>
        <w:rPr>
          <w:sz w:val="28"/>
          <w:szCs w:val="28"/>
        </w:rPr>
      </w:pPr>
      <w:r w:rsidRPr="004654B1">
        <w:rPr>
          <w:sz w:val="28"/>
          <w:szCs w:val="28"/>
        </w:rPr>
        <w:t>4. Муниципальный контроль осуществляется в соответствии со статьей 72 Земельного кодекса Российской Федерации, Федеральным законом от 31.07.2020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нормативно-правовыми актами Администрации.</w:t>
      </w:r>
    </w:p>
    <w:p w14:paraId="548A8D2E" w14:textId="77777777" w:rsidR="004654B1" w:rsidRPr="004654B1" w:rsidRDefault="004654B1" w:rsidP="004654B1">
      <w:pPr>
        <w:pStyle w:val="ConsPlusNormal"/>
        <w:ind w:firstLine="540"/>
        <w:jc w:val="both"/>
        <w:rPr>
          <w:sz w:val="28"/>
          <w:szCs w:val="28"/>
        </w:rPr>
      </w:pPr>
      <w:r w:rsidRPr="004654B1">
        <w:rPr>
          <w:sz w:val="28"/>
          <w:szCs w:val="28"/>
        </w:rPr>
        <w:t>5. Предметом муниципального контроля является:</w:t>
      </w:r>
    </w:p>
    <w:p w14:paraId="6256FA65" w14:textId="77777777" w:rsidR="004654B1" w:rsidRPr="004654B1" w:rsidRDefault="004654B1" w:rsidP="004654B1">
      <w:pPr>
        <w:pStyle w:val="ConsPlusNormal"/>
        <w:ind w:firstLine="540"/>
        <w:jc w:val="both"/>
        <w:rPr>
          <w:sz w:val="28"/>
          <w:szCs w:val="28"/>
        </w:rPr>
      </w:pPr>
      <w:r w:rsidRPr="004654B1">
        <w:rPr>
          <w:sz w:val="28"/>
          <w:szCs w:val="28"/>
        </w:rPr>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3DD0E8FB" w14:textId="77777777" w:rsidR="004654B1" w:rsidRPr="004654B1" w:rsidRDefault="004654B1" w:rsidP="004654B1">
      <w:pPr>
        <w:pStyle w:val="ConsPlusNormal"/>
        <w:ind w:firstLine="540"/>
        <w:jc w:val="both"/>
        <w:rPr>
          <w:sz w:val="28"/>
          <w:szCs w:val="28"/>
        </w:rPr>
      </w:pPr>
      <w:r w:rsidRPr="004654B1">
        <w:rPr>
          <w:sz w:val="28"/>
          <w:szCs w:val="28"/>
        </w:rPr>
        <w:t>2) исполнение решений, принимаемых по результатам контрольных мероприятий.</w:t>
      </w:r>
    </w:p>
    <w:p w14:paraId="1286BB6E" w14:textId="77777777" w:rsidR="004654B1" w:rsidRPr="004654B1" w:rsidRDefault="004654B1" w:rsidP="004654B1">
      <w:pPr>
        <w:pStyle w:val="ConsPlusNormal"/>
        <w:ind w:firstLine="540"/>
        <w:jc w:val="both"/>
        <w:rPr>
          <w:sz w:val="28"/>
          <w:szCs w:val="28"/>
        </w:rPr>
      </w:pPr>
      <w:r w:rsidRPr="004654B1">
        <w:rPr>
          <w:sz w:val="28"/>
          <w:szCs w:val="28"/>
        </w:rPr>
        <w:t>6. Муниципальный контроль осуществляют должностные лица Администрации,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Администрации).</w:t>
      </w:r>
    </w:p>
    <w:p w14:paraId="55D1210F" w14:textId="77777777" w:rsidR="004654B1" w:rsidRPr="004654B1" w:rsidRDefault="004654B1" w:rsidP="004654B1">
      <w:pPr>
        <w:pStyle w:val="ConsPlusNormal"/>
        <w:ind w:firstLine="540"/>
        <w:jc w:val="both"/>
        <w:rPr>
          <w:sz w:val="28"/>
          <w:szCs w:val="28"/>
        </w:rPr>
      </w:pPr>
      <w:r w:rsidRPr="004654B1">
        <w:rPr>
          <w:sz w:val="28"/>
          <w:szCs w:val="28"/>
        </w:rPr>
        <w:t>7. Решение о проведении контрольных мероприятий, в том числе документарной проверки принимается руководителем (заместителем руководителя) Администрации.</w:t>
      </w:r>
    </w:p>
    <w:p w14:paraId="52EE1BD5" w14:textId="77777777" w:rsidR="004654B1" w:rsidRPr="004654B1" w:rsidRDefault="004654B1" w:rsidP="004654B1">
      <w:pPr>
        <w:pStyle w:val="ConsPlusNormal"/>
        <w:ind w:firstLine="540"/>
        <w:jc w:val="both"/>
        <w:rPr>
          <w:sz w:val="28"/>
          <w:szCs w:val="28"/>
        </w:rPr>
      </w:pPr>
      <w:r w:rsidRPr="004654B1">
        <w:rPr>
          <w:sz w:val="28"/>
          <w:szCs w:val="28"/>
        </w:rPr>
        <w:t>8. При осуществлении муниципального контроля должностные лица администрации руководствуются правами и обязанностями, установленными статьей 29 Федерального закона от 31.07.2020 N 248-ФЗ "О государственном контроле (надзоре) и муниципальном контроле".</w:t>
      </w:r>
    </w:p>
    <w:p w14:paraId="13AE9CFD" w14:textId="77777777" w:rsidR="004654B1" w:rsidRPr="004654B1" w:rsidRDefault="004654B1" w:rsidP="004654B1">
      <w:pPr>
        <w:pStyle w:val="ConsPlusNormal"/>
        <w:ind w:firstLine="540"/>
        <w:jc w:val="both"/>
        <w:rPr>
          <w:sz w:val="28"/>
          <w:szCs w:val="28"/>
        </w:rPr>
      </w:pPr>
      <w:r w:rsidRPr="004654B1">
        <w:rPr>
          <w:sz w:val="28"/>
          <w:szCs w:val="28"/>
        </w:rPr>
        <w:t>9. Объектами муниципального земельного контроля являются:</w:t>
      </w:r>
    </w:p>
    <w:p w14:paraId="2CC94AE3" w14:textId="6F537724" w:rsidR="004654B1" w:rsidRPr="004654B1" w:rsidRDefault="004654B1" w:rsidP="004654B1">
      <w:pPr>
        <w:pStyle w:val="ConsPlusNormal"/>
        <w:ind w:firstLine="540"/>
        <w:jc w:val="both"/>
        <w:rPr>
          <w:sz w:val="28"/>
          <w:szCs w:val="28"/>
        </w:rPr>
      </w:pPr>
      <w:r w:rsidRPr="004654B1">
        <w:rPr>
          <w:sz w:val="28"/>
          <w:szCs w:val="28"/>
        </w:rPr>
        <w:t xml:space="preserve">земли, земельные участки, части земельных участков, расположенные в границах муниципального образования МО </w:t>
      </w:r>
      <w:r w:rsidR="002D453D">
        <w:rPr>
          <w:sz w:val="28"/>
          <w:szCs w:val="28"/>
        </w:rPr>
        <w:t>Каменский</w:t>
      </w:r>
      <w:r w:rsidRPr="004654B1">
        <w:rPr>
          <w:sz w:val="28"/>
          <w:szCs w:val="28"/>
        </w:rPr>
        <w:t xml:space="preserve"> сельсовет.</w:t>
      </w:r>
    </w:p>
    <w:p w14:paraId="414AAA0D" w14:textId="77777777" w:rsidR="004654B1" w:rsidRPr="004654B1" w:rsidRDefault="004654B1" w:rsidP="004654B1">
      <w:pPr>
        <w:pStyle w:val="ConsPlusNormal"/>
        <w:ind w:firstLine="540"/>
        <w:jc w:val="both"/>
        <w:rPr>
          <w:sz w:val="28"/>
          <w:szCs w:val="28"/>
        </w:rPr>
      </w:pPr>
      <w:r w:rsidRPr="004654B1">
        <w:rPr>
          <w:sz w:val="28"/>
          <w:szCs w:val="28"/>
        </w:rPr>
        <w:t>10. Администрация обеспечивает учет объектов контроля в рамках осуществления муниципального контроля.</w:t>
      </w:r>
    </w:p>
    <w:p w14:paraId="686A886A" w14:textId="77777777" w:rsidR="004654B1" w:rsidRPr="004654B1" w:rsidRDefault="004654B1" w:rsidP="004654B1">
      <w:pPr>
        <w:pStyle w:val="ConsPlusNormal"/>
        <w:ind w:firstLine="540"/>
        <w:jc w:val="both"/>
        <w:rPr>
          <w:sz w:val="28"/>
          <w:szCs w:val="28"/>
        </w:rPr>
      </w:pPr>
      <w:r w:rsidRPr="004654B1">
        <w:rPr>
          <w:sz w:val="28"/>
          <w:szCs w:val="28"/>
        </w:rPr>
        <w:t>При сборе, обработке, анализе и учете сведений об объектах контроля для целей их учета должностные лица администрации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5A004696" w14:textId="77777777" w:rsidR="004654B1" w:rsidRPr="004654B1" w:rsidRDefault="004654B1" w:rsidP="004654B1">
      <w:pPr>
        <w:pStyle w:val="ConsPlusNormal"/>
        <w:ind w:firstLine="540"/>
        <w:jc w:val="both"/>
        <w:rPr>
          <w:sz w:val="28"/>
          <w:szCs w:val="28"/>
        </w:rPr>
      </w:pPr>
      <w:r w:rsidRPr="004654B1">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7A0E0E7" w14:textId="77777777" w:rsidR="004654B1" w:rsidRPr="004654B1" w:rsidRDefault="004654B1" w:rsidP="004654B1">
      <w:pPr>
        <w:pStyle w:val="ConsPlusNormal"/>
        <w:rPr>
          <w:sz w:val="28"/>
          <w:szCs w:val="28"/>
        </w:rPr>
      </w:pPr>
    </w:p>
    <w:p w14:paraId="51E0D3C9" w14:textId="77777777" w:rsidR="004654B1" w:rsidRPr="004654B1" w:rsidRDefault="004654B1" w:rsidP="004654B1">
      <w:pPr>
        <w:pStyle w:val="ConsPlusTitle"/>
        <w:jc w:val="center"/>
        <w:outlineLvl w:val="1"/>
        <w:rPr>
          <w:sz w:val="28"/>
          <w:szCs w:val="28"/>
        </w:rPr>
      </w:pPr>
      <w:r w:rsidRPr="004654B1">
        <w:rPr>
          <w:sz w:val="28"/>
          <w:szCs w:val="28"/>
        </w:rPr>
        <w:t>Глава 2. АДМИНИСТРАЦИЯ РИСКАМИ ПРИЧИНЕНИЯ ВРЕДА (УЩЕРБА)</w:t>
      </w:r>
    </w:p>
    <w:p w14:paraId="3929A601" w14:textId="77777777" w:rsidR="004654B1" w:rsidRPr="004654B1" w:rsidRDefault="004654B1" w:rsidP="004654B1">
      <w:pPr>
        <w:pStyle w:val="ConsPlusTitle"/>
        <w:jc w:val="center"/>
        <w:rPr>
          <w:sz w:val="28"/>
          <w:szCs w:val="28"/>
        </w:rPr>
      </w:pPr>
      <w:r w:rsidRPr="004654B1">
        <w:rPr>
          <w:sz w:val="28"/>
          <w:szCs w:val="28"/>
        </w:rPr>
        <w:t>ОХРАНЯЕМЫМ ЗАКОНОМ ЦЕННОСТЯМ ПРИ ОСУЩЕСТВЛЕНИИ</w:t>
      </w:r>
    </w:p>
    <w:p w14:paraId="0DD241FE" w14:textId="77777777" w:rsidR="004654B1" w:rsidRPr="004654B1" w:rsidRDefault="004654B1" w:rsidP="004654B1">
      <w:pPr>
        <w:pStyle w:val="ConsPlusTitle"/>
        <w:jc w:val="center"/>
        <w:rPr>
          <w:sz w:val="28"/>
          <w:szCs w:val="28"/>
        </w:rPr>
      </w:pPr>
      <w:r w:rsidRPr="004654B1">
        <w:rPr>
          <w:sz w:val="28"/>
          <w:szCs w:val="28"/>
        </w:rPr>
        <w:t>МУНИЦИПАЛЬНОГО КОНТРОЛЯ</w:t>
      </w:r>
    </w:p>
    <w:p w14:paraId="563A67A4" w14:textId="77777777" w:rsidR="004654B1" w:rsidRPr="004654B1" w:rsidRDefault="004654B1" w:rsidP="004654B1">
      <w:pPr>
        <w:pStyle w:val="ConsPlusNormal"/>
        <w:rPr>
          <w:sz w:val="28"/>
          <w:szCs w:val="28"/>
        </w:rPr>
      </w:pPr>
    </w:p>
    <w:p w14:paraId="19A6EB87" w14:textId="1E3205BD" w:rsidR="004654B1" w:rsidRPr="004654B1" w:rsidRDefault="004654B1" w:rsidP="004654B1">
      <w:pPr>
        <w:pStyle w:val="ConsPlusNormal"/>
        <w:ind w:firstLine="540"/>
        <w:jc w:val="both"/>
        <w:rPr>
          <w:sz w:val="28"/>
          <w:szCs w:val="28"/>
        </w:rPr>
      </w:pPr>
      <w:r w:rsidRPr="004654B1">
        <w:rPr>
          <w:sz w:val="28"/>
          <w:szCs w:val="28"/>
        </w:rPr>
        <w:t xml:space="preserve">11. </w:t>
      </w:r>
      <w:r w:rsidR="00812D08">
        <w:rPr>
          <w:sz w:val="28"/>
          <w:szCs w:val="28"/>
        </w:rPr>
        <w:t xml:space="preserve">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8" w:history="1">
        <w:r w:rsidR="00812D08" w:rsidRPr="00F452FE">
          <w:rPr>
            <w:sz w:val="28"/>
            <w:szCs w:val="28"/>
          </w:rPr>
          <w:t>статьями 61</w:t>
        </w:r>
      </w:hyperlink>
      <w:r w:rsidR="00812D08" w:rsidRPr="00F452FE">
        <w:rPr>
          <w:sz w:val="28"/>
          <w:szCs w:val="28"/>
        </w:rPr>
        <w:t xml:space="preserve"> и </w:t>
      </w:r>
      <w:hyperlink r:id="rId9" w:history="1">
        <w:r w:rsidR="00812D08" w:rsidRPr="00F452FE">
          <w:rPr>
            <w:sz w:val="28"/>
            <w:szCs w:val="28"/>
          </w:rPr>
          <w:t>66</w:t>
        </w:r>
      </w:hyperlink>
      <w:r w:rsidR="00812D08">
        <w:rPr>
          <w:sz w:val="28"/>
          <w:szCs w:val="28"/>
        </w:rPr>
        <w:t xml:space="preserve"> настоящего Федерального закона</w:t>
      </w:r>
      <w:r w:rsidRPr="004654B1">
        <w:rPr>
          <w:sz w:val="28"/>
          <w:szCs w:val="28"/>
        </w:rPr>
        <w:t>.</w:t>
      </w:r>
    </w:p>
    <w:p w14:paraId="33A65191" w14:textId="77777777" w:rsidR="004654B1" w:rsidRPr="004654B1" w:rsidRDefault="004654B1" w:rsidP="004654B1">
      <w:pPr>
        <w:pStyle w:val="ConsPlusNormal"/>
        <w:rPr>
          <w:sz w:val="28"/>
          <w:szCs w:val="28"/>
        </w:rPr>
      </w:pPr>
    </w:p>
    <w:p w14:paraId="0E93F202" w14:textId="77777777" w:rsidR="004654B1" w:rsidRPr="004654B1" w:rsidRDefault="004654B1" w:rsidP="004654B1">
      <w:pPr>
        <w:pStyle w:val="ConsPlusTitle"/>
        <w:jc w:val="center"/>
        <w:outlineLvl w:val="1"/>
        <w:rPr>
          <w:sz w:val="28"/>
          <w:szCs w:val="28"/>
        </w:rPr>
      </w:pPr>
      <w:r w:rsidRPr="004654B1">
        <w:rPr>
          <w:sz w:val="28"/>
          <w:szCs w:val="28"/>
        </w:rPr>
        <w:t>Глава 3. ПРОФИЛАКТИКА РИСКОВ ПРИЧИНЕНИЯ ВРЕДА</w:t>
      </w:r>
    </w:p>
    <w:p w14:paraId="5CB7F165" w14:textId="77777777" w:rsidR="004654B1" w:rsidRPr="004654B1" w:rsidRDefault="004654B1" w:rsidP="004654B1">
      <w:pPr>
        <w:pStyle w:val="ConsPlusTitle"/>
        <w:jc w:val="center"/>
        <w:rPr>
          <w:sz w:val="28"/>
          <w:szCs w:val="28"/>
        </w:rPr>
      </w:pPr>
      <w:r w:rsidRPr="004654B1">
        <w:rPr>
          <w:sz w:val="28"/>
          <w:szCs w:val="28"/>
        </w:rPr>
        <w:t>(УЩЕРБА) ОХРАНЯЕМЫМ ЗАКОНОМ ЦЕННОСТЯМ</w:t>
      </w:r>
    </w:p>
    <w:p w14:paraId="17B49226" w14:textId="77777777" w:rsidR="004654B1" w:rsidRPr="004654B1" w:rsidRDefault="004654B1" w:rsidP="004654B1">
      <w:pPr>
        <w:pStyle w:val="ConsPlusNormal"/>
        <w:rPr>
          <w:sz w:val="28"/>
          <w:szCs w:val="28"/>
        </w:rPr>
      </w:pPr>
    </w:p>
    <w:p w14:paraId="05578936" w14:textId="77777777" w:rsidR="004654B1" w:rsidRPr="004654B1" w:rsidRDefault="004654B1" w:rsidP="004654B1">
      <w:pPr>
        <w:pStyle w:val="ConsPlusNormal"/>
        <w:ind w:firstLine="540"/>
        <w:jc w:val="both"/>
        <w:rPr>
          <w:sz w:val="28"/>
          <w:szCs w:val="28"/>
        </w:rPr>
      </w:pPr>
      <w:r w:rsidRPr="004654B1">
        <w:rPr>
          <w:sz w:val="28"/>
          <w:szCs w:val="28"/>
        </w:rPr>
        <w:t>12. Профилактика рисков причинения вреда (ущерба) охраняемым законом ценностям направлена на достижение следующих основных целей:</w:t>
      </w:r>
    </w:p>
    <w:p w14:paraId="0A378216" w14:textId="77777777" w:rsidR="004654B1" w:rsidRPr="004654B1" w:rsidRDefault="004654B1" w:rsidP="004654B1">
      <w:pPr>
        <w:pStyle w:val="ConsPlusNormal"/>
        <w:ind w:firstLine="540"/>
        <w:jc w:val="both"/>
        <w:rPr>
          <w:sz w:val="28"/>
          <w:szCs w:val="28"/>
        </w:rPr>
      </w:pPr>
      <w:r w:rsidRPr="004654B1">
        <w:rPr>
          <w:sz w:val="28"/>
          <w:szCs w:val="28"/>
        </w:rPr>
        <w:t>1) стимулирование добросовестного соблюдения обязательных требований всеми контролируемыми лицами;</w:t>
      </w:r>
    </w:p>
    <w:p w14:paraId="0E863294" w14:textId="77777777" w:rsidR="004654B1" w:rsidRPr="004654B1" w:rsidRDefault="004654B1" w:rsidP="004654B1">
      <w:pPr>
        <w:pStyle w:val="ConsPlusNormal"/>
        <w:ind w:firstLine="540"/>
        <w:jc w:val="both"/>
        <w:rPr>
          <w:sz w:val="28"/>
          <w:szCs w:val="28"/>
        </w:rPr>
      </w:pPr>
      <w:r w:rsidRPr="004654B1">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D4F0E2A" w14:textId="77777777" w:rsidR="004654B1" w:rsidRPr="004654B1" w:rsidRDefault="004654B1" w:rsidP="004654B1">
      <w:pPr>
        <w:pStyle w:val="ConsPlusNormal"/>
        <w:ind w:firstLine="540"/>
        <w:jc w:val="both"/>
        <w:rPr>
          <w:sz w:val="28"/>
          <w:szCs w:val="28"/>
        </w:rPr>
      </w:pPr>
      <w:r w:rsidRPr="004654B1">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6CDF3626" w14:textId="77777777" w:rsidR="004654B1" w:rsidRPr="004654B1" w:rsidRDefault="004654B1" w:rsidP="004654B1">
      <w:pPr>
        <w:pStyle w:val="ConsPlusNormal"/>
        <w:ind w:firstLine="540"/>
        <w:jc w:val="both"/>
        <w:rPr>
          <w:sz w:val="28"/>
          <w:szCs w:val="28"/>
        </w:rPr>
      </w:pPr>
      <w:r w:rsidRPr="004654B1">
        <w:rPr>
          <w:sz w:val="28"/>
          <w:szCs w:val="28"/>
        </w:rPr>
        <w:t>13.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14:paraId="4A2D484A" w14:textId="77777777" w:rsidR="004654B1" w:rsidRPr="004654B1" w:rsidRDefault="004654B1" w:rsidP="004654B1">
      <w:pPr>
        <w:pStyle w:val="ConsPlusNormal"/>
        <w:ind w:firstLine="540"/>
        <w:jc w:val="both"/>
        <w:rPr>
          <w:sz w:val="28"/>
          <w:szCs w:val="28"/>
        </w:rPr>
      </w:pPr>
      <w:r w:rsidRPr="004654B1">
        <w:rPr>
          <w:sz w:val="28"/>
          <w:szCs w:val="28"/>
        </w:rPr>
        <w:t>Профилактические мероприятия, предусмотренные программой профилактики, обязательны для проведения Администрациям.</w:t>
      </w:r>
    </w:p>
    <w:p w14:paraId="463B1BB8" w14:textId="77777777" w:rsidR="004654B1" w:rsidRPr="004654B1" w:rsidRDefault="004654B1" w:rsidP="004654B1">
      <w:pPr>
        <w:pStyle w:val="ConsPlusNormal"/>
        <w:ind w:firstLine="540"/>
        <w:jc w:val="both"/>
        <w:rPr>
          <w:sz w:val="28"/>
          <w:szCs w:val="28"/>
        </w:rPr>
      </w:pPr>
      <w:r w:rsidRPr="004654B1">
        <w:rPr>
          <w:sz w:val="28"/>
          <w:szCs w:val="28"/>
        </w:rPr>
        <w:t>Администрация может проводить профилактические мероприятия, не предусмотренные программой профилактики.</w:t>
      </w:r>
    </w:p>
    <w:p w14:paraId="64A33DB4" w14:textId="77777777" w:rsidR="004654B1" w:rsidRPr="004654B1" w:rsidRDefault="004654B1" w:rsidP="004654B1">
      <w:pPr>
        <w:pStyle w:val="ConsPlusNormal"/>
        <w:ind w:firstLine="540"/>
        <w:jc w:val="both"/>
        <w:rPr>
          <w:sz w:val="28"/>
          <w:szCs w:val="28"/>
        </w:rPr>
      </w:pPr>
      <w:r w:rsidRPr="004654B1">
        <w:rPr>
          <w:sz w:val="28"/>
          <w:szCs w:val="28"/>
        </w:rPr>
        <w:t>14. Администрация проводит следующие профилактические мероприятия:</w:t>
      </w:r>
    </w:p>
    <w:p w14:paraId="658316C1" w14:textId="77777777" w:rsidR="004654B1" w:rsidRPr="004654B1" w:rsidRDefault="004654B1" w:rsidP="004654B1">
      <w:pPr>
        <w:pStyle w:val="ConsPlusNormal"/>
        <w:ind w:firstLine="540"/>
        <w:jc w:val="both"/>
        <w:rPr>
          <w:sz w:val="28"/>
          <w:szCs w:val="28"/>
        </w:rPr>
      </w:pPr>
      <w:r w:rsidRPr="004654B1">
        <w:rPr>
          <w:sz w:val="28"/>
          <w:szCs w:val="28"/>
        </w:rPr>
        <w:t>1) информирование;</w:t>
      </w:r>
    </w:p>
    <w:p w14:paraId="710CC752" w14:textId="77777777" w:rsidR="004654B1" w:rsidRPr="004654B1" w:rsidRDefault="004654B1" w:rsidP="004654B1">
      <w:pPr>
        <w:pStyle w:val="ConsPlusNormal"/>
        <w:ind w:firstLine="540"/>
        <w:jc w:val="both"/>
        <w:rPr>
          <w:sz w:val="28"/>
          <w:szCs w:val="28"/>
        </w:rPr>
      </w:pPr>
      <w:r w:rsidRPr="004654B1">
        <w:rPr>
          <w:sz w:val="28"/>
          <w:szCs w:val="28"/>
        </w:rPr>
        <w:t>2) объявление предостережения о недопустимости нарушения обязательных требований (далее - предостережение);</w:t>
      </w:r>
    </w:p>
    <w:p w14:paraId="1247937F" w14:textId="77777777" w:rsidR="004654B1" w:rsidRPr="004654B1" w:rsidRDefault="004654B1" w:rsidP="004654B1">
      <w:pPr>
        <w:pStyle w:val="ConsPlusNormal"/>
        <w:ind w:firstLine="540"/>
        <w:jc w:val="both"/>
        <w:rPr>
          <w:sz w:val="28"/>
          <w:szCs w:val="28"/>
        </w:rPr>
      </w:pPr>
      <w:r w:rsidRPr="004654B1">
        <w:rPr>
          <w:sz w:val="28"/>
          <w:szCs w:val="28"/>
        </w:rPr>
        <w:t>3) консультирование;</w:t>
      </w:r>
    </w:p>
    <w:p w14:paraId="5EF2289B" w14:textId="787168FA" w:rsidR="004654B1" w:rsidRDefault="004654B1" w:rsidP="004654B1">
      <w:pPr>
        <w:pStyle w:val="ConsPlusNormal"/>
        <w:ind w:firstLine="540"/>
        <w:jc w:val="both"/>
        <w:rPr>
          <w:sz w:val="28"/>
          <w:szCs w:val="28"/>
        </w:rPr>
      </w:pPr>
      <w:r w:rsidRPr="004654B1">
        <w:rPr>
          <w:sz w:val="28"/>
          <w:szCs w:val="28"/>
        </w:rPr>
        <w:t>4) обобщение правоприменительной практики.</w:t>
      </w:r>
    </w:p>
    <w:p w14:paraId="08FAE395" w14:textId="7A06086D" w:rsidR="004210E1" w:rsidRPr="006D0BFE" w:rsidRDefault="004654B1" w:rsidP="006D0BFE">
      <w:pPr>
        <w:pStyle w:val="ConsPlusNormal"/>
        <w:ind w:firstLine="540"/>
        <w:jc w:val="both"/>
        <w:rPr>
          <w:sz w:val="28"/>
          <w:szCs w:val="28"/>
        </w:rPr>
      </w:pPr>
      <w:r>
        <w:rPr>
          <w:sz w:val="28"/>
          <w:szCs w:val="28"/>
        </w:rPr>
        <w:t>5) профилактический визит.</w:t>
      </w:r>
    </w:p>
    <w:p w14:paraId="0B0CA85D" w14:textId="77777777" w:rsidR="004654B1" w:rsidRPr="004654B1" w:rsidRDefault="004654B1" w:rsidP="004654B1">
      <w:pPr>
        <w:pStyle w:val="ConsPlusNormal"/>
        <w:ind w:firstLine="540"/>
        <w:jc w:val="both"/>
        <w:rPr>
          <w:sz w:val="28"/>
          <w:szCs w:val="28"/>
        </w:rPr>
      </w:pPr>
      <w:r w:rsidRPr="004654B1">
        <w:rPr>
          <w:sz w:val="28"/>
          <w:szCs w:val="28"/>
        </w:rPr>
        <w:t>15.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N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и в иных формах.</w:t>
      </w:r>
    </w:p>
    <w:p w14:paraId="7FA3BA65" w14:textId="77777777" w:rsidR="004654B1" w:rsidRPr="004654B1" w:rsidRDefault="004654B1" w:rsidP="004654B1">
      <w:pPr>
        <w:pStyle w:val="ConsPlusNormal"/>
        <w:ind w:firstLine="540"/>
        <w:jc w:val="both"/>
        <w:rPr>
          <w:sz w:val="28"/>
          <w:szCs w:val="28"/>
        </w:rPr>
      </w:pPr>
      <w:r w:rsidRPr="004654B1">
        <w:rPr>
          <w:sz w:val="28"/>
          <w:szCs w:val="28"/>
        </w:rPr>
        <w:t>16.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732A0E3" w14:textId="77777777" w:rsidR="004654B1" w:rsidRPr="004654B1" w:rsidRDefault="004654B1" w:rsidP="004654B1">
      <w:pPr>
        <w:pStyle w:val="ConsPlusNormal"/>
        <w:ind w:firstLine="540"/>
        <w:jc w:val="both"/>
        <w:rPr>
          <w:sz w:val="28"/>
          <w:szCs w:val="28"/>
        </w:rPr>
      </w:pPr>
      <w:r w:rsidRPr="004654B1">
        <w:rPr>
          <w:sz w:val="28"/>
          <w:szCs w:val="28"/>
        </w:rPr>
        <w:t>17.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14:paraId="7C530964" w14:textId="77777777" w:rsidR="004654B1" w:rsidRPr="004654B1" w:rsidRDefault="004654B1" w:rsidP="004654B1">
      <w:pPr>
        <w:pStyle w:val="ConsPlusNormal"/>
        <w:ind w:firstLine="540"/>
        <w:jc w:val="both"/>
        <w:rPr>
          <w:sz w:val="28"/>
          <w:szCs w:val="28"/>
        </w:rPr>
      </w:pPr>
      <w:r w:rsidRPr="004654B1">
        <w:rPr>
          <w:sz w:val="28"/>
          <w:szCs w:val="28"/>
        </w:rPr>
        <w:t>18. Контролируемое лицо вправе после получения предостережения подать в Администрация возражение в отношении указанного предостережения.</w:t>
      </w:r>
    </w:p>
    <w:p w14:paraId="189C34DF" w14:textId="77777777" w:rsidR="004654B1" w:rsidRPr="004654B1" w:rsidRDefault="004654B1" w:rsidP="004654B1">
      <w:pPr>
        <w:pStyle w:val="ConsPlusNormal"/>
        <w:ind w:firstLine="540"/>
        <w:jc w:val="both"/>
        <w:rPr>
          <w:sz w:val="28"/>
          <w:szCs w:val="28"/>
        </w:rPr>
      </w:pPr>
      <w:r w:rsidRPr="004654B1">
        <w:rPr>
          <w:sz w:val="28"/>
          <w:szCs w:val="28"/>
        </w:rPr>
        <w:t>Возражение рассматривается в течение 20 рабочих дней со дня получения возражения. В результате рассмотрения возражения контролируемому лицу направляется ответ о согласии или несогласии с возражением. В случае несогласия Администрация направляет контролируемому лицу ответ, в котором указывает обоснование несогласия с доводами, указанными в возражении.</w:t>
      </w:r>
    </w:p>
    <w:p w14:paraId="3BA50616" w14:textId="77777777" w:rsidR="004654B1" w:rsidRPr="004654B1" w:rsidRDefault="004654B1" w:rsidP="004654B1">
      <w:pPr>
        <w:pStyle w:val="ConsPlusNormal"/>
        <w:ind w:firstLine="540"/>
        <w:jc w:val="both"/>
        <w:rPr>
          <w:sz w:val="28"/>
          <w:szCs w:val="28"/>
        </w:rPr>
      </w:pPr>
      <w:r w:rsidRPr="004654B1">
        <w:rPr>
          <w:sz w:val="28"/>
          <w:szCs w:val="28"/>
        </w:rPr>
        <w:t>19. Администрация осуществляет учет объявленных им предостережений и использует соответствующие данные для проведения контрольных мероприятий.</w:t>
      </w:r>
    </w:p>
    <w:p w14:paraId="44E740E0" w14:textId="77777777" w:rsidR="004654B1" w:rsidRPr="004654B1" w:rsidRDefault="004654B1" w:rsidP="004654B1">
      <w:pPr>
        <w:pStyle w:val="ConsPlusNormal"/>
        <w:ind w:firstLine="540"/>
        <w:jc w:val="both"/>
        <w:rPr>
          <w:sz w:val="28"/>
          <w:szCs w:val="28"/>
        </w:rPr>
      </w:pPr>
      <w:r w:rsidRPr="004654B1">
        <w:rPr>
          <w:sz w:val="28"/>
          <w:szCs w:val="28"/>
        </w:rPr>
        <w:t>20.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14:paraId="76B0A4C4" w14:textId="77777777" w:rsidR="004654B1" w:rsidRPr="004654B1" w:rsidRDefault="004654B1" w:rsidP="004654B1">
      <w:pPr>
        <w:pStyle w:val="ConsPlusNormal"/>
        <w:ind w:firstLine="540"/>
        <w:jc w:val="both"/>
        <w:rPr>
          <w:sz w:val="28"/>
          <w:szCs w:val="28"/>
        </w:rPr>
      </w:pPr>
      <w:r w:rsidRPr="004654B1">
        <w:rPr>
          <w:sz w:val="28"/>
          <w:szCs w:val="28"/>
        </w:rPr>
        <w:t>21.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w:t>
      </w:r>
    </w:p>
    <w:p w14:paraId="6CAD33A4" w14:textId="5C7A248B"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1) местонахождение, контактные телефоны, адрес официального сайта Администрации в сети "Интернет" и адреса электронной почты;</w:t>
      </w:r>
    </w:p>
    <w:p w14:paraId="4BA31323"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2) график работы Администрации, время приема посетителей;</w:t>
      </w:r>
    </w:p>
    <w:p w14:paraId="4A220998"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3) номера кабинетов, где проводятся прием и информирование посетителей по вопросам осуществления муниципального контроля;</w:t>
      </w:r>
    </w:p>
    <w:p w14:paraId="16D6EAEE"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4) перечень нормативных правовых актов, регулирующих осуществление муниципального контроля;</w:t>
      </w:r>
    </w:p>
    <w:p w14:paraId="4DFF76B7" w14:textId="77777777" w:rsidR="006D0BFE" w:rsidRPr="006D0BFE" w:rsidRDefault="006D0BFE" w:rsidP="006D0BFE">
      <w:pPr>
        <w:widowControl w:val="0"/>
        <w:autoSpaceDE w:val="0"/>
        <w:autoSpaceDN w:val="0"/>
        <w:adjustRightInd w:val="0"/>
        <w:spacing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5) перечень актов, содержащих обязательные требования.</w:t>
      </w:r>
    </w:p>
    <w:p w14:paraId="7AE5A5CC" w14:textId="77777777" w:rsidR="004654B1" w:rsidRPr="004654B1" w:rsidRDefault="004654B1" w:rsidP="006D0BFE">
      <w:pPr>
        <w:pStyle w:val="ConsPlusNormal"/>
        <w:ind w:firstLine="540"/>
        <w:jc w:val="both"/>
        <w:rPr>
          <w:sz w:val="28"/>
          <w:szCs w:val="28"/>
        </w:rPr>
      </w:pPr>
      <w:r w:rsidRPr="004654B1">
        <w:rPr>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Администрация о предоставлении письменного ответа в порядке, установленном Федеральным законом от 02.05.2006 N 59-ФЗ "О порядке рассмотрения обращений граждан Российской Федерации".</w:t>
      </w:r>
    </w:p>
    <w:p w14:paraId="57167FDD" w14:textId="77777777" w:rsidR="004654B1" w:rsidRPr="004654B1" w:rsidRDefault="004654B1" w:rsidP="004654B1">
      <w:pPr>
        <w:pStyle w:val="ConsPlusNormal"/>
        <w:ind w:firstLine="540"/>
        <w:jc w:val="both"/>
        <w:rPr>
          <w:sz w:val="28"/>
          <w:szCs w:val="28"/>
        </w:rPr>
      </w:pPr>
      <w:r w:rsidRPr="004654B1">
        <w:rPr>
          <w:sz w:val="28"/>
          <w:szCs w:val="28"/>
        </w:rPr>
        <w:t>22.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Администрации, иных участников контрольного мероприятия, а также результаты проведенной в рамках контрольного мероприятия экспертизы.</w:t>
      </w:r>
    </w:p>
    <w:p w14:paraId="15342BC3" w14:textId="77777777" w:rsidR="004654B1" w:rsidRPr="004654B1" w:rsidRDefault="004654B1" w:rsidP="004654B1">
      <w:pPr>
        <w:pStyle w:val="ConsPlusNormal"/>
        <w:ind w:firstLine="540"/>
        <w:jc w:val="both"/>
        <w:rPr>
          <w:sz w:val="28"/>
          <w:szCs w:val="28"/>
        </w:rPr>
      </w:pPr>
      <w:r w:rsidRPr="004654B1">
        <w:rPr>
          <w:sz w:val="28"/>
          <w:szCs w:val="28"/>
        </w:rPr>
        <w:t>23.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0D7F8F97" w14:textId="77777777" w:rsidR="004654B1" w:rsidRPr="004654B1" w:rsidRDefault="004654B1" w:rsidP="004654B1">
      <w:pPr>
        <w:pStyle w:val="ConsPlusNormal"/>
        <w:ind w:firstLine="540"/>
        <w:jc w:val="both"/>
        <w:rPr>
          <w:sz w:val="28"/>
          <w:szCs w:val="28"/>
        </w:rPr>
      </w:pPr>
      <w:r w:rsidRPr="004654B1">
        <w:rPr>
          <w:sz w:val="28"/>
          <w:szCs w:val="28"/>
        </w:rPr>
        <w:t>1) основание отнесения объекта, принадлежащего или используемого контролируемым лицом, к категории риска;</w:t>
      </w:r>
    </w:p>
    <w:p w14:paraId="71B44CB9" w14:textId="77777777" w:rsidR="004654B1" w:rsidRPr="004654B1" w:rsidRDefault="004654B1" w:rsidP="004654B1">
      <w:pPr>
        <w:pStyle w:val="ConsPlusNormal"/>
        <w:ind w:firstLine="540"/>
        <w:jc w:val="both"/>
        <w:rPr>
          <w:sz w:val="28"/>
          <w:szCs w:val="28"/>
        </w:rPr>
      </w:pPr>
      <w:r w:rsidRPr="004654B1">
        <w:rPr>
          <w:sz w:val="28"/>
          <w:szCs w:val="28"/>
        </w:rPr>
        <w:t>2) наличие запланированных контрольных мероприятий в отношении объектов контроля, принадлежащего или используемого контролируемым лицом.</w:t>
      </w:r>
    </w:p>
    <w:p w14:paraId="2CF0503E" w14:textId="77777777" w:rsidR="004654B1" w:rsidRPr="004654B1" w:rsidRDefault="004654B1" w:rsidP="004654B1">
      <w:pPr>
        <w:pStyle w:val="ConsPlusNormal"/>
        <w:ind w:firstLine="540"/>
        <w:jc w:val="both"/>
        <w:rPr>
          <w:sz w:val="28"/>
          <w:szCs w:val="28"/>
        </w:rPr>
      </w:pPr>
      <w:r w:rsidRPr="004654B1">
        <w:rPr>
          <w:sz w:val="28"/>
          <w:szCs w:val="28"/>
        </w:rPr>
        <w:t>24.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органа муниципального контроля.</w:t>
      </w:r>
    </w:p>
    <w:p w14:paraId="1A4317E4" w14:textId="77777777" w:rsidR="004654B1" w:rsidRPr="004654B1" w:rsidRDefault="004654B1" w:rsidP="004654B1">
      <w:pPr>
        <w:pStyle w:val="ConsPlusNormal"/>
        <w:ind w:firstLine="540"/>
        <w:jc w:val="both"/>
        <w:rPr>
          <w:sz w:val="28"/>
          <w:szCs w:val="28"/>
        </w:rPr>
      </w:pPr>
      <w:r w:rsidRPr="004654B1">
        <w:rPr>
          <w:sz w:val="28"/>
          <w:szCs w:val="28"/>
        </w:rPr>
        <w:t>25. Рассмотрение письменных обращений осуществляется в порядке и сроки, установленные Федеральным законом от 02.05.2006 N 59-ФЗ "О порядке рассмотрения обращений граждан Российской Федерации".</w:t>
      </w:r>
    </w:p>
    <w:p w14:paraId="0C53C2C4" w14:textId="77777777" w:rsidR="006D0BFE" w:rsidRPr="006D0BFE" w:rsidRDefault="004654B1"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54B1">
        <w:rPr>
          <w:sz w:val="28"/>
          <w:szCs w:val="28"/>
        </w:rPr>
        <w:t xml:space="preserve">26. </w:t>
      </w:r>
      <w:r w:rsidR="006D0BFE" w:rsidRPr="006D0BFE">
        <w:rPr>
          <w:rFonts w:ascii="Times New Roman" w:hAnsi="Times New Roman" w:cs="Times New Roman"/>
          <w:sz w:val="28"/>
          <w:szCs w:val="28"/>
        </w:rPr>
        <w:t>Обобщение правоприменительной практики.</w:t>
      </w:r>
    </w:p>
    <w:p w14:paraId="0463A27D"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Администрация осуществляет обобщение правоприменительной практики и проведения муниципального контроля один раз в год.</w:t>
      </w:r>
    </w:p>
    <w:p w14:paraId="7D5D3B3F"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По итогам обобщения правоприменительной практики обеспечивается подготовка отчета о результатах правоприменительной практики и проведения муниципального контроля (далее - отчет о правоприменительной практике).</w:t>
      </w:r>
    </w:p>
    <w:p w14:paraId="7CB6D5AC"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Для подготовки отчета о правоприменительной практике Администрациям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0D301602"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Отчет о правоприменительной практике подписывается начальником и размещается на официальном сайте муниципального образования в сети "Интернет" не позднее 1 марта года, следующего за отчетным.</w:t>
      </w:r>
    </w:p>
    <w:p w14:paraId="08C8FB35"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 xml:space="preserve">26.1. Профилактический визит проводится должностным лицом Администрации в форме профилактической беседы по месту осуществления деятельности контролируемого лица либо путем использования видео-конференц-связи. </w:t>
      </w:r>
    </w:p>
    <w:p w14:paraId="2159E7BD"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Администрации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11BFC14"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9A24A80"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Обязательный профилактический визит проводится в порядке и случаях, установленных статьей 52.1 Федерального закона от 31.07.2020 N 248-ФЗ "О государственном контроле (надзоре) и муниципальном контроле в Российской Федерации"</w:t>
      </w:r>
    </w:p>
    <w:p w14:paraId="62111C64"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57B06F6"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1BC6F505"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AB278A3"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14:paraId="6BCAEB6A"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1) от контролируемого лица поступило уведомление об отзыве заявления;</w:t>
      </w:r>
    </w:p>
    <w:p w14:paraId="62B6386B"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39F44E8"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3) в течение года до даты подачи заявления контрольным органом проведен профилактический визит по ранее поданному заявлению;</w:t>
      </w:r>
    </w:p>
    <w:p w14:paraId="10231834"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2D6444E7"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31.07.2020 N 248-ФЗ "О государственном контроле (надзоре) и муниципальном контроле в Российской Федерации".</w:t>
      </w:r>
    </w:p>
    <w:p w14:paraId="7AB42CBA"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D24E177"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В рамках профилактического визита при согласии контролируемого лица должностное лицо Администрации проводит отбор проб (образцов), инструментальное обследование, испытание.</w:t>
      </w:r>
    </w:p>
    <w:p w14:paraId="3AEA82D9"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51AA98F8"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8BB4FA4"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Администрации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4EB0F7B"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26.2. В целях снижения рисков причинения вреда (ущерба) на объектах контроля и оптимизации проведения контрольных мероприятий Администрация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28BDD7C6" w14:textId="07A385BB" w:rsid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D0BFE">
        <w:rPr>
          <w:rFonts w:ascii="Times New Roman" w:hAnsi="Times New Roman" w:cs="Times New Roman"/>
          <w:sz w:val="28"/>
          <w:szCs w:val="28"/>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274E0C49" w14:textId="77777777" w:rsidR="006D0BFE" w:rsidRPr="006D0BFE" w:rsidRDefault="006D0BFE" w:rsidP="006D0BFE">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51DE725" w14:textId="160B8499" w:rsidR="004654B1" w:rsidRPr="004654B1" w:rsidRDefault="004654B1" w:rsidP="006D0BFE">
      <w:pPr>
        <w:pStyle w:val="ConsPlusNormal"/>
        <w:ind w:firstLine="540"/>
        <w:jc w:val="both"/>
        <w:rPr>
          <w:sz w:val="28"/>
          <w:szCs w:val="28"/>
        </w:rPr>
      </w:pPr>
      <w:r w:rsidRPr="004654B1">
        <w:rPr>
          <w:sz w:val="28"/>
          <w:szCs w:val="28"/>
        </w:rPr>
        <w:t>Глава 4. ОСУЩЕСТВЛЕНИЕ МУНИЦИПАЛЬНОГО КОНТРОЛЯ</w:t>
      </w:r>
    </w:p>
    <w:p w14:paraId="77396003" w14:textId="77777777" w:rsidR="004654B1" w:rsidRPr="004654B1" w:rsidRDefault="004654B1" w:rsidP="004654B1">
      <w:pPr>
        <w:pStyle w:val="ConsPlusNormal"/>
        <w:rPr>
          <w:sz w:val="28"/>
          <w:szCs w:val="28"/>
        </w:rPr>
      </w:pPr>
    </w:p>
    <w:p w14:paraId="6F2550AB" w14:textId="77777777" w:rsidR="004654B1" w:rsidRPr="004654B1" w:rsidRDefault="004654B1" w:rsidP="004654B1">
      <w:pPr>
        <w:pStyle w:val="ConsPlusNormal"/>
        <w:ind w:firstLine="540"/>
        <w:jc w:val="both"/>
        <w:rPr>
          <w:sz w:val="28"/>
          <w:szCs w:val="28"/>
        </w:rPr>
      </w:pPr>
      <w:r w:rsidRPr="004654B1">
        <w:rPr>
          <w:sz w:val="28"/>
          <w:szCs w:val="28"/>
        </w:rPr>
        <w:t>27. При осуществлении муниципального контроля проводятся следующие контрольные мероприятия:</w:t>
      </w:r>
    </w:p>
    <w:p w14:paraId="05949A73" w14:textId="77777777" w:rsidR="004654B1" w:rsidRPr="004654B1" w:rsidRDefault="004654B1" w:rsidP="004654B1">
      <w:pPr>
        <w:pStyle w:val="ConsPlusNormal"/>
        <w:ind w:firstLine="540"/>
        <w:jc w:val="both"/>
        <w:rPr>
          <w:sz w:val="28"/>
          <w:szCs w:val="28"/>
        </w:rPr>
      </w:pPr>
      <w:r w:rsidRPr="004654B1">
        <w:rPr>
          <w:sz w:val="28"/>
          <w:szCs w:val="28"/>
        </w:rPr>
        <w:t>1) контрольные мероприятия без взаимодействия с контролируемыми лицами;</w:t>
      </w:r>
    </w:p>
    <w:p w14:paraId="30F5D7AA" w14:textId="77777777" w:rsidR="004654B1" w:rsidRPr="004654B1" w:rsidRDefault="004654B1" w:rsidP="004654B1">
      <w:pPr>
        <w:pStyle w:val="ConsPlusNormal"/>
        <w:ind w:firstLine="540"/>
        <w:jc w:val="both"/>
        <w:rPr>
          <w:sz w:val="28"/>
          <w:szCs w:val="28"/>
        </w:rPr>
      </w:pPr>
      <w:r w:rsidRPr="004654B1">
        <w:rPr>
          <w:sz w:val="28"/>
          <w:szCs w:val="28"/>
        </w:rPr>
        <w:t>2) контрольные мероприятия при взаимодействии с контролируемыми лицами.</w:t>
      </w:r>
    </w:p>
    <w:p w14:paraId="625F5CD6" w14:textId="77777777" w:rsidR="004654B1" w:rsidRPr="004654B1" w:rsidRDefault="004654B1" w:rsidP="004654B1">
      <w:pPr>
        <w:pStyle w:val="ConsPlusNormal"/>
        <w:ind w:firstLine="540"/>
        <w:jc w:val="both"/>
        <w:rPr>
          <w:sz w:val="28"/>
          <w:szCs w:val="28"/>
        </w:rPr>
      </w:pPr>
      <w:bookmarkStart w:id="2" w:name="Par109"/>
      <w:bookmarkEnd w:id="2"/>
      <w:r w:rsidRPr="004654B1">
        <w:rPr>
          <w:sz w:val="28"/>
          <w:szCs w:val="28"/>
        </w:rPr>
        <w:t>28. Администрациям проводятся следующие контрольные мероприятия без взаимодействия с контролируемыми лицами:</w:t>
      </w:r>
    </w:p>
    <w:p w14:paraId="7F7973E7" w14:textId="77777777" w:rsidR="004654B1" w:rsidRPr="004654B1" w:rsidRDefault="004654B1" w:rsidP="004654B1">
      <w:pPr>
        <w:pStyle w:val="ConsPlusNormal"/>
        <w:ind w:firstLine="540"/>
        <w:jc w:val="both"/>
        <w:rPr>
          <w:sz w:val="28"/>
          <w:szCs w:val="28"/>
        </w:rPr>
      </w:pPr>
      <w:r w:rsidRPr="004654B1">
        <w:rPr>
          <w:sz w:val="28"/>
          <w:szCs w:val="28"/>
        </w:rPr>
        <w:t>1) наблюдение за соблюдением обязательных требований;</w:t>
      </w:r>
    </w:p>
    <w:p w14:paraId="71604FEA" w14:textId="77777777" w:rsidR="004654B1" w:rsidRPr="004654B1" w:rsidRDefault="004654B1" w:rsidP="004654B1">
      <w:pPr>
        <w:pStyle w:val="ConsPlusNormal"/>
        <w:ind w:firstLine="540"/>
        <w:jc w:val="both"/>
        <w:rPr>
          <w:sz w:val="28"/>
          <w:szCs w:val="28"/>
        </w:rPr>
      </w:pPr>
      <w:r w:rsidRPr="004654B1">
        <w:rPr>
          <w:sz w:val="28"/>
          <w:szCs w:val="28"/>
        </w:rPr>
        <w:t>2) выездное обследование.</w:t>
      </w:r>
    </w:p>
    <w:p w14:paraId="16E6AC89" w14:textId="77777777" w:rsidR="004654B1" w:rsidRPr="004654B1" w:rsidRDefault="004654B1" w:rsidP="004654B1">
      <w:pPr>
        <w:pStyle w:val="ConsPlusNormal"/>
        <w:ind w:firstLine="540"/>
        <w:jc w:val="both"/>
        <w:rPr>
          <w:sz w:val="28"/>
          <w:szCs w:val="28"/>
        </w:rPr>
      </w:pPr>
      <w:r w:rsidRPr="004654B1">
        <w:rPr>
          <w:sz w:val="28"/>
          <w:szCs w:val="28"/>
        </w:rPr>
        <w:t>Порядок проведения контрольных мероприятий без взаимодействия контролируемыми лицами предусмотрен статьями 74, 75 Федерального закона от 31.07.2020 N 248-ФЗ "О государственном контроле (надзоре) и муниципальном контроле в Российской Федерации".</w:t>
      </w:r>
    </w:p>
    <w:p w14:paraId="2A75C63C" w14:textId="77777777" w:rsidR="004654B1" w:rsidRPr="004654B1" w:rsidRDefault="004654B1" w:rsidP="004654B1">
      <w:pPr>
        <w:pStyle w:val="ConsPlusNormal"/>
        <w:ind w:firstLine="540"/>
        <w:jc w:val="both"/>
        <w:rPr>
          <w:sz w:val="28"/>
          <w:szCs w:val="28"/>
        </w:rPr>
      </w:pPr>
      <w:r w:rsidRPr="004654B1">
        <w:rPr>
          <w:sz w:val="28"/>
          <w:szCs w:val="28"/>
        </w:rPr>
        <w:t>Контрольные мероприятия без взаимодействия контролируемыми лицами проводятся должностными лицами уполномоченного органа на основании заданий, подписанных начальником Администрации.</w:t>
      </w:r>
    </w:p>
    <w:p w14:paraId="0342A3B3" w14:textId="77777777" w:rsidR="004654B1" w:rsidRPr="004654B1" w:rsidRDefault="004654B1" w:rsidP="004654B1">
      <w:pPr>
        <w:pStyle w:val="ConsPlusNormal"/>
        <w:ind w:firstLine="540"/>
        <w:jc w:val="both"/>
        <w:rPr>
          <w:sz w:val="28"/>
          <w:szCs w:val="28"/>
        </w:rPr>
      </w:pPr>
      <w:r w:rsidRPr="004654B1">
        <w:rPr>
          <w:sz w:val="28"/>
          <w:szCs w:val="28"/>
        </w:rPr>
        <w:t>29. Администрациям при осуществлении муниципального земельного контроля проводятся следующие виды контрольных мероприятий при взаимодействии с контролируемыми лицами и контрольных действий в рамках указанных мероприятий:</w:t>
      </w:r>
    </w:p>
    <w:p w14:paraId="2E8EAA79" w14:textId="77777777" w:rsidR="004654B1" w:rsidRPr="004654B1" w:rsidRDefault="004654B1" w:rsidP="004654B1">
      <w:pPr>
        <w:pStyle w:val="ConsPlusNormal"/>
        <w:ind w:firstLine="540"/>
        <w:jc w:val="both"/>
        <w:rPr>
          <w:sz w:val="28"/>
          <w:szCs w:val="28"/>
        </w:rPr>
      </w:pPr>
      <w:r w:rsidRPr="004654B1">
        <w:rPr>
          <w:sz w:val="28"/>
          <w:szCs w:val="28"/>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22EB063" w14:textId="77777777" w:rsidR="004654B1" w:rsidRPr="004654B1" w:rsidRDefault="004654B1" w:rsidP="004654B1">
      <w:pPr>
        <w:pStyle w:val="ConsPlusNormal"/>
        <w:ind w:firstLine="540"/>
        <w:jc w:val="both"/>
        <w:rPr>
          <w:sz w:val="28"/>
          <w:szCs w:val="28"/>
        </w:rPr>
      </w:pPr>
      <w:r w:rsidRPr="004654B1">
        <w:rPr>
          <w:sz w:val="28"/>
          <w:szCs w:val="28"/>
        </w:rPr>
        <w:t>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4319AEF" w14:textId="77777777" w:rsidR="004654B1" w:rsidRPr="004654B1" w:rsidRDefault="004654B1" w:rsidP="004654B1">
      <w:pPr>
        <w:pStyle w:val="ConsPlusNormal"/>
        <w:ind w:firstLine="540"/>
        <w:jc w:val="both"/>
        <w:rPr>
          <w:sz w:val="28"/>
          <w:szCs w:val="28"/>
        </w:rPr>
      </w:pPr>
      <w:r w:rsidRPr="004654B1">
        <w:rPr>
          <w:sz w:val="28"/>
          <w:szCs w:val="28"/>
        </w:rPr>
        <w:t>3) документарная проверка (посредством получения письменных объяснений, истребования документов);</w:t>
      </w:r>
    </w:p>
    <w:p w14:paraId="3E119BEA" w14:textId="77777777" w:rsidR="004654B1" w:rsidRPr="004654B1" w:rsidRDefault="004654B1" w:rsidP="004654B1">
      <w:pPr>
        <w:pStyle w:val="ConsPlusNormal"/>
        <w:ind w:firstLine="540"/>
        <w:jc w:val="both"/>
        <w:rPr>
          <w:sz w:val="28"/>
          <w:szCs w:val="28"/>
        </w:rPr>
      </w:pPr>
      <w:r w:rsidRPr="004654B1">
        <w:rPr>
          <w:sz w:val="28"/>
          <w:szCs w:val="28"/>
        </w:rPr>
        <w:t>4) выездная проверка (посредством осмотра, опроса, получения письменных объяснений, инструментального обследования, истребования документов).</w:t>
      </w:r>
    </w:p>
    <w:p w14:paraId="449738B9" w14:textId="77777777" w:rsidR="004654B1" w:rsidRPr="004654B1" w:rsidRDefault="004654B1" w:rsidP="004654B1">
      <w:pPr>
        <w:pStyle w:val="ConsPlusNormal"/>
        <w:ind w:firstLine="540"/>
        <w:jc w:val="both"/>
        <w:rPr>
          <w:sz w:val="28"/>
          <w:szCs w:val="28"/>
        </w:rPr>
      </w:pPr>
      <w:r w:rsidRPr="004654B1">
        <w:rPr>
          <w:sz w:val="28"/>
          <w:szCs w:val="28"/>
        </w:rPr>
        <w:t>30. В рамках контрольных мероприятий при взаимодействии с контролируемыми лицами проводятся следующие контрольные действия:</w:t>
      </w:r>
    </w:p>
    <w:p w14:paraId="7867ED71" w14:textId="77777777" w:rsidR="004654B1" w:rsidRPr="004654B1" w:rsidRDefault="004654B1" w:rsidP="004654B1">
      <w:pPr>
        <w:pStyle w:val="ConsPlusNormal"/>
        <w:ind w:firstLine="540"/>
        <w:jc w:val="both"/>
        <w:rPr>
          <w:sz w:val="28"/>
          <w:szCs w:val="28"/>
        </w:rPr>
      </w:pPr>
      <w:r w:rsidRPr="004654B1">
        <w:rPr>
          <w:sz w:val="28"/>
          <w:szCs w:val="28"/>
        </w:rPr>
        <w:t>1) осмотр;</w:t>
      </w:r>
    </w:p>
    <w:p w14:paraId="460CF8E5" w14:textId="77777777" w:rsidR="004654B1" w:rsidRPr="004654B1" w:rsidRDefault="004654B1" w:rsidP="004654B1">
      <w:pPr>
        <w:pStyle w:val="ConsPlusNormal"/>
        <w:ind w:firstLine="540"/>
        <w:jc w:val="both"/>
        <w:rPr>
          <w:sz w:val="28"/>
          <w:szCs w:val="28"/>
        </w:rPr>
      </w:pPr>
      <w:r w:rsidRPr="004654B1">
        <w:rPr>
          <w:sz w:val="28"/>
          <w:szCs w:val="28"/>
        </w:rPr>
        <w:t>2) опрос;</w:t>
      </w:r>
    </w:p>
    <w:p w14:paraId="7AB531F2" w14:textId="77777777" w:rsidR="004654B1" w:rsidRPr="004654B1" w:rsidRDefault="004654B1" w:rsidP="004654B1">
      <w:pPr>
        <w:pStyle w:val="ConsPlusNormal"/>
        <w:ind w:firstLine="540"/>
        <w:jc w:val="both"/>
        <w:rPr>
          <w:sz w:val="28"/>
          <w:szCs w:val="28"/>
        </w:rPr>
      </w:pPr>
      <w:r w:rsidRPr="004654B1">
        <w:rPr>
          <w:sz w:val="28"/>
          <w:szCs w:val="28"/>
        </w:rPr>
        <w:t>3) получение письменных объяснений;</w:t>
      </w:r>
    </w:p>
    <w:p w14:paraId="1449F911" w14:textId="77777777" w:rsidR="004654B1" w:rsidRPr="004654B1" w:rsidRDefault="004654B1" w:rsidP="004654B1">
      <w:pPr>
        <w:pStyle w:val="ConsPlusNormal"/>
        <w:ind w:firstLine="540"/>
        <w:jc w:val="both"/>
        <w:rPr>
          <w:sz w:val="28"/>
          <w:szCs w:val="28"/>
        </w:rPr>
      </w:pPr>
      <w:r w:rsidRPr="004654B1">
        <w:rPr>
          <w:sz w:val="28"/>
          <w:szCs w:val="28"/>
        </w:rPr>
        <w:t>4) истребование документов;</w:t>
      </w:r>
    </w:p>
    <w:p w14:paraId="74E4C73B" w14:textId="77777777" w:rsidR="004654B1" w:rsidRPr="004654B1" w:rsidRDefault="004654B1" w:rsidP="004654B1">
      <w:pPr>
        <w:pStyle w:val="ConsPlusNormal"/>
        <w:ind w:firstLine="540"/>
        <w:jc w:val="both"/>
        <w:rPr>
          <w:sz w:val="28"/>
          <w:szCs w:val="28"/>
        </w:rPr>
      </w:pPr>
      <w:r w:rsidRPr="004654B1">
        <w:rPr>
          <w:sz w:val="28"/>
          <w:szCs w:val="28"/>
        </w:rPr>
        <w:t>5) инструментальное обследование.</w:t>
      </w:r>
    </w:p>
    <w:p w14:paraId="07BC1C45" w14:textId="77777777" w:rsidR="004654B1" w:rsidRPr="004654B1" w:rsidRDefault="004654B1" w:rsidP="004654B1">
      <w:pPr>
        <w:pStyle w:val="ConsPlusNormal"/>
        <w:ind w:firstLine="540"/>
        <w:jc w:val="both"/>
        <w:rPr>
          <w:sz w:val="28"/>
          <w:szCs w:val="28"/>
        </w:rPr>
      </w:pPr>
      <w:r w:rsidRPr="004654B1">
        <w:rPr>
          <w:sz w:val="28"/>
          <w:szCs w:val="28"/>
        </w:rPr>
        <w:t>Порядок проведения контрольных действий определен главой 14 Федерального закона от 31.07.2020 N 248-ФЗ "О государственном контроле (надзоре) и муниципальном контроле в Российской Федерации".</w:t>
      </w:r>
    </w:p>
    <w:p w14:paraId="56954407" w14:textId="77777777" w:rsidR="004654B1" w:rsidRPr="004654B1" w:rsidRDefault="004654B1" w:rsidP="004654B1">
      <w:pPr>
        <w:pStyle w:val="ConsPlusNormal"/>
        <w:ind w:firstLine="540"/>
        <w:jc w:val="both"/>
        <w:rPr>
          <w:sz w:val="28"/>
          <w:szCs w:val="28"/>
        </w:rPr>
      </w:pPr>
      <w:r w:rsidRPr="004654B1">
        <w:rPr>
          <w:sz w:val="28"/>
          <w:szCs w:val="28"/>
        </w:rPr>
        <w:t>31.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w:t>
      </w:r>
    </w:p>
    <w:p w14:paraId="375FACE4" w14:textId="77777777" w:rsidR="004654B1" w:rsidRPr="004654B1" w:rsidRDefault="004654B1" w:rsidP="004654B1">
      <w:pPr>
        <w:pStyle w:val="ConsPlusNormal"/>
        <w:ind w:firstLine="540"/>
        <w:jc w:val="both"/>
        <w:rPr>
          <w:sz w:val="28"/>
          <w:szCs w:val="28"/>
        </w:rPr>
      </w:pPr>
      <w:r w:rsidRPr="004654B1">
        <w:rPr>
          <w:sz w:val="28"/>
          <w:szCs w:val="28"/>
        </w:rPr>
        <w:t>32. Основания для проведения контрольных мероприятий:</w:t>
      </w:r>
    </w:p>
    <w:p w14:paraId="6C787354" w14:textId="77777777" w:rsidR="004654B1" w:rsidRPr="004654B1" w:rsidRDefault="004654B1" w:rsidP="004654B1">
      <w:pPr>
        <w:pStyle w:val="ConsPlusNormal"/>
        <w:ind w:firstLine="540"/>
        <w:jc w:val="both"/>
        <w:rPr>
          <w:sz w:val="28"/>
          <w:szCs w:val="28"/>
        </w:rPr>
      </w:pPr>
      <w:bookmarkStart w:id="3" w:name="Par128"/>
      <w:bookmarkEnd w:id="3"/>
      <w:r w:rsidRPr="004654B1">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3ED48D0" w14:textId="77777777" w:rsidR="004654B1" w:rsidRPr="004654B1" w:rsidRDefault="004654B1" w:rsidP="004654B1">
      <w:pPr>
        <w:pStyle w:val="ConsPlusNormal"/>
        <w:ind w:firstLine="540"/>
        <w:jc w:val="both"/>
        <w:rPr>
          <w:sz w:val="28"/>
          <w:szCs w:val="28"/>
        </w:rPr>
      </w:pPr>
      <w:bookmarkStart w:id="4" w:name="Par129"/>
      <w:bookmarkEnd w:id="4"/>
      <w:r w:rsidRPr="004654B1">
        <w:rPr>
          <w:sz w:val="28"/>
          <w:szCs w:val="28"/>
        </w:rPr>
        <w:t>2) выявление соответствия объекта контроля индикаторам риска нарушения обязательных требований;</w:t>
      </w:r>
    </w:p>
    <w:p w14:paraId="210F319A" w14:textId="77777777" w:rsidR="004654B1" w:rsidRPr="004654B1" w:rsidRDefault="004654B1" w:rsidP="004654B1">
      <w:pPr>
        <w:pStyle w:val="ConsPlusNormal"/>
        <w:ind w:firstLine="540"/>
        <w:jc w:val="both"/>
        <w:rPr>
          <w:sz w:val="28"/>
          <w:szCs w:val="28"/>
        </w:rPr>
      </w:pPr>
      <w:r w:rsidRPr="004654B1">
        <w:rPr>
          <w:sz w:val="28"/>
          <w:szCs w:val="28"/>
        </w:rPr>
        <w:t>3) наступление сроков проведения контрольных мероприятий, включенных в план проведения контрольных мероприятий;</w:t>
      </w:r>
    </w:p>
    <w:p w14:paraId="5EEE92D9" w14:textId="77777777" w:rsidR="004654B1" w:rsidRPr="004654B1" w:rsidRDefault="004654B1" w:rsidP="004654B1">
      <w:pPr>
        <w:pStyle w:val="ConsPlusNormal"/>
        <w:ind w:firstLine="540"/>
        <w:jc w:val="both"/>
        <w:rPr>
          <w:sz w:val="28"/>
          <w:szCs w:val="28"/>
        </w:rPr>
      </w:pPr>
      <w:bookmarkStart w:id="5" w:name="Par131"/>
      <w:bookmarkEnd w:id="5"/>
      <w:r w:rsidRPr="004654B1">
        <w:rPr>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18467A0" w14:textId="77777777" w:rsidR="004654B1" w:rsidRPr="004654B1" w:rsidRDefault="004654B1" w:rsidP="004654B1">
      <w:pPr>
        <w:pStyle w:val="ConsPlusNormal"/>
        <w:ind w:firstLine="540"/>
        <w:jc w:val="both"/>
        <w:rPr>
          <w:sz w:val="28"/>
          <w:szCs w:val="28"/>
        </w:rPr>
      </w:pPr>
      <w:r w:rsidRPr="004654B1">
        <w:rPr>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F8821F7" w14:textId="77777777" w:rsidR="004654B1" w:rsidRPr="004654B1" w:rsidRDefault="004654B1" w:rsidP="004654B1">
      <w:pPr>
        <w:pStyle w:val="ConsPlusNormal"/>
        <w:ind w:firstLine="540"/>
        <w:jc w:val="both"/>
        <w:rPr>
          <w:sz w:val="28"/>
          <w:szCs w:val="28"/>
        </w:rPr>
      </w:pPr>
      <w:bookmarkStart w:id="6" w:name="Par133"/>
      <w:bookmarkEnd w:id="6"/>
      <w:r w:rsidRPr="004654B1">
        <w:rPr>
          <w:sz w:val="28"/>
          <w:szCs w:val="28"/>
        </w:rPr>
        <w:t>6) истечение срока исполнения предписания об устранении нарушений обязательных требований.</w:t>
      </w:r>
    </w:p>
    <w:p w14:paraId="348BED74" w14:textId="77777777" w:rsidR="004654B1" w:rsidRPr="004654B1" w:rsidRDefault="004654B1" w:rsidP="004654B1">
      <w:pPr>
        <w:pStyle w:val="ConsPlusNormal"/>
        <w:ind w:firstLine="540"/>
        <w:jc w:val="both"/>
        <w:rPr>
          <w:sz w:val="28"/>
          <w:szCs w:val="28"/>
        </w:rPr>
      </w:pPr>
      <w:r w:rsidRPr="004654B1">
        <w:rPr>
          <w:sz w:val="28"/>
          <w:szCs w:val="28"/>
        </w:rPr>
        <w:t>33.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Администрации,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N 248-ФЗ "О государственном контроле (надзоре) и муниципальном контроле в Российской Федерации".</w:t>
      </w:r>
    </w:p>
    <w:p w14:paraId="77214F95" w14:textId="77777777" w:rsidR="004654B1" w:rsidRPr="004654B1" w:rsidRDefault="004654B1" w:rsidP="004654B1">
      <w:pPr>
        <w:pStyle w:val="ConsPlusNormal"/>
        <w:ind w:firstLine="540"/>
        <w:jc w:val="both"/>
        <w:rPr>
          <w:sz w:val="28"/>
          <w:szCs w:val="28"/>
        </w:rPr>
      </w:pPr>
      <w:r w:rsidRPr="004654B1">
        <w:rPr>
          <w:sz w:val="28"/>
          <w:szCs w:val="28"/>
        </w:rPr>
        <w:t>34.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начальнику Администрации:</w:t>
      </w:r>
    </w:p>
    <w:p w14:paraId="53F6FC2B" w14:textId="77777777" w:rsidR="004654B1" w:rsidRPr="004654B1" w:rsidRDefault="004654B1" w:rsidP="004654B1">
      <w:pPr>
        <w:pStyle w:val="ConsPlusNormal"/>
        <w:ind w:firstLine="540"/>
        <w:jc w:val="both"/>
        <w:rPr>
          <w:sz w:val="28"/>
          <w:szCs w:val="28"/>
        </w:rPr>
      </w:pPr>
      <w:r w:rsidRPr="004654B1">
        <w:rPr>
          <w:sz w:val="28"/>
          <w:szCs w:val="28"/>
        </w:rPr>
        <w:t>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14:paraId="4534CCF8" w14:textId="77777777" w:rsidR="004654B1" w:rsidRPr="004654B1" w:rsidRDefault="004654B1" w:rsidP="004654B1">
      <w:pPr>
        <w:pStyle w:val="ConsPlusNormal"/>
        <w:ind w:firstLine="540"/>
        <w:jc w:val="both"/>
        <w:rPr>
          <w:sz w:val="28"/>
          <w:szCs w:val="28"/>
        </w:rPr>
      </w:pPr>
      <w:r w:rsidRPr="004654B1">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15A82DA6" w14:textId="77777777" w:rsidR="004654B1" w:rsidRPr="004654B1" w:rsidRDefault="004654B1" w:rsidP="004654B1">
      <w:pPr>
        <w:pStyle w:val="ConsPlusNormal"/>
        <w:ind w:firstLine="540"/>
        <w:jc w:val="both"/>
        <w:rPr>
          <w:sz w:val="28"/>
          <w:szCs w:val="28"/>
        </w:rPr>
      </w:pPr>
      <w:r w:rsidRPr="004654B1">
        <w:rPr>
          <w:sz w:val="28"/>
          <w:szCs w:val="28"/>
        </w:rPr>
        <w:t>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6FEBEDD4" w14:textId="77777777" w:rsidR="004654B1" w:rsidRPr="004654B1" w:rsidRDefault="004654B1" w:rsidP="004654B1">
      <w:pPr>
        <w:pStyle w:val="ConsPlusNormal"/>
        <w:ind w:firstLine="540"/>
        <w:jc w:val="both"/>
        <w:rPr>
          <w:sz w:val="28"/>
          <w:szCs w:val="28"/>
        </w:rPr>
      </w:pPr>
      <w:r w:rsidRPr="004654B1">
        <w:rPr>
          <w:sz w:val="28"/>
          <w:szCs w:val="28"/>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нормативным правовым актом Администрации.</w:t>
      </w:r>
    </w:p>
    <w:p w14:paraId="490FC484" w14:textId="77777777" w:rsidR="004654B1" w:rsidRPr="004654B1" w:rsidRDefault="004654B1" w:rsidP="004654B1">
      <w:pPr>
        <w:pStyle w:val="ConsPlusNormal"/>
        <w:ind w:firstLine="540"/>
        <w:jc w:val="both"/>
        <w:rPr>
          <w:sz w:val="28"/>
          <w:szCs w:val="28"/>
        </w:rPr>
      </w:pPr>
      <w:bookmarkStart w:id="7" w:name="Par140"/>
      <w:bookmarkEnd w:id="7"/>
      <w:r w:rsidRPr="004654B1">
        <w:rPr>
          <w:sz w:val="28"/>
          <w:szCs w:val="28"/>
        </w:rPr>
        <w:t>35.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начальника Администрации (далее - распоряжение), в котором указывается:</w:t>
      </w:r>
    </w:p>
    <w:p w14:paraId="7CF2E85F" w14:textId="77777777" w:rsidR="004654B1" w:rsidRPr="004654B1" w:rsidRDefault="004654B1" w:rsidP="004654B1">
      <w:pPr>
        <w:pStyle w:val="ConsPlusNormal"/>
        <w:ind w:firstLine="540"/>
        <w:jc w:val="both"/>
        <w:rPr>
          <w:sz w:val="28"/>
          <w:szCs w:val="28"/>
        </w:rPr>
      </w:pPr>
      <w:r w:rsidRPr="004654B1">
        <w:rPr>
          <w:sz w:val="28"/>
          <w:szCs w:val="28"/>
        </w:rPr>
        <w:t>1) дата, время и место принятия решения;</w:t>
      </w:r>
    </w:p>
    <w:p w14:paraId="0DC97E59" w14:textId="77777777" w:rsidR="004654B1" w:rsidRPr="004654B1" w:rsidRDefault="004654B1" w:rsidP="004654B1">
      <w:pPr>
        <w:pStyle w:val="ConsPlusNormal"/>
        <w:ind w:firstLine="540"/>
        <w:jc w:val="both"/>
        <w:rPr>
          <w:sz w:val="28"/>
          <w:szCs w:val="28"/>
        </w:rPr>
      </w:pPr>
      <w:r w:rsidRPr="004654B1">
        <w:rPr>
          <w:sz w:val="28"/>
          <w:szCs w:val="28"/>
        </w:rPr>
        <w:t>2) кем принято решение;</w:t>
      </w:r>
    </w:p>
    <w:p w14:paraId="0600DD4C" w14:textId="77777777" w:rsidR="004654B1" w:rsidRPr="004654B1" w:rsidRDefault="004654B1" w:rsidP="004654B1">
      <w:pPr>
        <w:pStyle w:val="ConsPlusNormal"/>
        <w:ind w:firstLine="540"/>
        <w:jc w:val="both"/>
        <w:rPr>
          <w:sz w:val="28"/>
          <w:szCs w:val="28"/>
        </w:rPr>
      </w:pPr>
      <w:r w:rsidRPr="004654B1">
        <w:rPr>
          <w:sz w:val="28"/>
          <w:szCs w:val="28"/>
        </w:rPr>
        <w:t>3) основание проведения контрольного мероприятия;</w:t>
      </w:r>
    </w:p>
    <w:p w14:paraId="6A367297" w14:textId="77777777" w:rsidR="004654B1" w:rsidRPr="004654B1" w:rsidRDefault="004654B1" w:rsidP="004654B1">
      <w:pPr>
        <w:pStyle w:val="ConsPlusNormal"/>
        <w:ind w:firstLine="540"/>
        <w:jc w:val="both"/>
        <w:rPr>
          <w:sz w:val="28"/>
          <w:szCs w:val="28"/>
        </w:rPr>
      </w:pPr>
      <w:r w:rsidRPr="004654B1">
        <w:rPr>
          <w:sz w:val="28"/>
          <w:szCs w:val="28"/>
        </w:rPr>
        <w:t>4) вид контроля;</w:t>
      </w:r>
    </w:p>
    <w:p w14:paraId="45D6FDB8" w14:textId="77777777" w:rsidR="004654B1" w:rsidRPr="004654B1" w:rsidRDefault="004654B1" w:rsidP="004654B1">
      <w:pPr>
        <w:pStyle w:val="ConsPlusNormal"/>
        <w:ind w:firstLine="540"/>
        <w:jc w:val="both"/>
        <w:rPr>
          <w:sz w:val="28"/>
          <w:szCs w:val="28"/>
        </w:rPr>
      </w:pPr>
      <w:r w:rsidRPr="004654B1">
        <w:rPr>
          <w:sz w:val="28"/>
          <w:szCs w:val="28"/>
        </w:rPr>
        <w:t>5) 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63D06724" w14:textId="77777777" w:rsidR="004654B1" w:rsidRPr="004654B1" w:rsidRDefault="004654B1" w:rsidP="004654B1">
      <w:pPr>
        <w:pStyle w:val="ConsPlusNormal"/>
        <w:ind w:firstLine="540"/>
        <w:jc w:val="both"/>
        <w:rPr>
          <w:sz w:val="28"/>
          <w:szCs w:val="28"/>
        </w:rPr>
      </w:pPr>
      <w:r w:rsidRPr="004654B1">
        <w:rPr>
          <w:sz w:val="28"/>
          <w:szCs w:val="28"/>
        </w:rPr>
        <w:t>6) объект контроля, в отношении которого проводится контрольное мероприятие;</w:t>
      </w:r>
    </w:p>
    <w:p w14:paraId="4D11AE1D" w14:textId="77777777" w:rsidR="004654B1" w:rsidRPr="004654B1" w:rsidRDefault="004654B1" w:rsidP="004654B1">
      <w:pPr>
        <w:pStyle w:val="ConsPlusNormal"/>
        <w:ind w:firstLine="540"/>
        <w:jc w:val="both"/>
        <w:rPr>
          <w:sz w:val="28"/>
          <w:szCs w:val="28"/>
        </w:rPr>
      </w:pPr>
      <w:r w:rsidRPr="004654B1">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3A5166CD" w14:textId="77777777" w:rsidR="004654B1" w:rsidRPr="004654B1" w:rsidRDefault="004654B1" w:rsidP="004654B1">
      <w:pPr>
        <w:pStyle w:val="ConsPlusNormal"/>
        <w:ind w:firstLine="540"/>
        <w:jc w:val="both"/>
        <w:rPr>
          <w:sz w:val="28"/>
          <w:szCs w:val="28"/>
        </w:rPr>
      </w:pPr>
      <w:r w:rsidRPr="004654B1">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5FE19F43" w14:textId="77777777" w:rsidR="004654B1" w:rsidRPr="004654B1" w:rsidRDefault="004654B1" w:rsidP="004654B1">
      <w:pPr>
        <w:pStyle w:val="ConsPlusNormal"/>
        <w:ind w:firstLine="540"/>
        <w:jc w:val="both"/>
        <w:rPr>
          <w:sz w:val="28"/>
          <w:szCs w:val="28"/>
        </w:rPr>
      </w:pPr>
      <w:r w:rsidRPr="004654B1">
        <w:rPr>
          <w:sz w:val="28"/>
          <w:szCs w:val="28"/>
        </w:rPr>
        <w:t>9) вид контрольного мероприятия;</w:t>
      </w:r>
    </w:p>
    <w:p w14:paraId="6DA7B08B" w14:textId="77777777" w:rsidR="004654B1" w:rsidRPr="004654B1" w:rsidRDefault="004654B1" w:rsidP="004654B1">
      <w:pPr>
        <w:pStyle w:val="ConsPlusNormal"/>
        <w:ind w:firstLine="540"/>
        <w:jc w:val="both"/>
        <w:rPr>
          <w:sz w:val="28"/>
          <w:szCs w:val="28"/>
        </w:rPr>
      </w:pPr>
      <w:r w:rsidRPr="004654B1">
        <w:rPr>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14:paraId="552CB137" w14:textId="77777777" w:rsidR="004654B1" w:rsidRPr="004654B1" w:rsidRDefault="004654B1" w:rsidP="004654B1">
      <w:pPr>
        <w:pStyle w:val="ConsPlusNormal"/>
        <w:ind w:firstLine="540"/>
        <w:jc w:val="both"/>
        <w:rPr>
          <w:sz w:val="28"/>
          <w:szCs w:val="28"/>
        </w:rPr>
      </w:pPr>
      <w:r w:rsidRPr="004654B1">
        <w:rPr>
          <w:sz w:val="28"/>
          <w:szCs w:val="28"/>
        </w:rPr>
        <w:t>11) предмет контрольного мероприятия;</w:t>
      </w:r>
    </w:p>
    <w:p w14:paraId="2E977A66" w14:textId="77777777" w:rsidR="004654B1" w:rsidRPr="004654B1" w:rsidRDefault="004654B1" w:rsidP="004654B1">
      <w:pPr>
        <w:pStyle w:val="ConsPlusNormal"/>
        <w:ind w:firstLine="540"/>
        <w:jc w:val="both"/>
        <w:rPr>
          <w:sz w:val="28"/>
          <w:szCs w:val="28"/>
        </w:rPr>
      </w:pPr>
      <w:r w:rsidRPr="004654B1">
        <w:rPr>
          <w:sz w:val="28"/>
          <w:szCs w:val="28"/>
        </w:rPr>
        <w:t>12) проверочные листы, если их применение является обязательным;</w:t>
      </w:r>
    </w:p>
    <w:p w14:paraId="043F78B8" w14:textId="77777777" w:rsidR="004654B1" w:rsidRPr="004654B1" w:rsidRDefault="004654B1" w:rsidP="004654B1">
      <w:pPr>
        <w:pStyle w:val="ConsPlusNormal"/>
        <w:ind w:firstLine="540"/>
        <w:jc w:val="both"/>
        <w:rPr>
          <w:sz w:val="28"/>
          <w:szCs w:val="28"/>
        </w:rPr>
      </w:pPr>
      <w:r w:rsidRPr="004654B1">
        <w:rPr>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1206E045" w14:textId="77777777" w:rsidR="004654B1" w:rsidRPr="004654B1" w:rsidRDefault="004654B1" w:rsidP="004654B1">
      <w:pPr>
        <w:pStyle w:val="ConsPlusNormal"/>
        <w:ind w:firstLine="540"/>
        <w:jc w:val="both"/>
        <w:rPr>
          <w:sz w:val="28"/>
          <w:szCs w:val="28"/>
        </w:rPr>
      </w:pPr>
      <w:r w:rsidRPr="004654B1">
        <w:rPr>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2CD67E1A" w14:textId="77777777" w:rsidR="004654B1" w:rsidRPr="004654B1" w:rsidRDefault="004654B1" w:rsidP="004654B1">
      <w:pPr>
        <w:pStyle w:val="ConsPlusNormal"/>
        <w:ind w:firstLine="540"/>
        <w:jc w:val="both"/>
        <w:rPr>
          <w:sz w:val="28"/>
          <w:szCs w:val="28"/>
        </w:rPr>
      </w:pPr>
      <w:r w:rsidRPr="004654B1">
        <w:rPr>
          <w:sz w:val="28"/>
          <w:szCs w:val="28"/>
        </w:rPr>
        <w:t xml:space="preserve">36.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w:anchor="Par128" w:tooltip="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 w:history="1">
        <w:r w:rsidRPr="004654B1">
          <w:rPr>
            <w:sz w:val="28"/>
            <w:szCs w:val="28"/>
          </w:rPr>
          <w:t>подпунктами 1</w:t>
        </w:r>
      </w:hyperlink>
      <w:r w:rsidRPr="004654B1">
        <w:rPr>
          <w:sz w:val="28"/>
          <w:szCs w:val="28"/>
        </w:rPr>
        <w:t xml:space="preserve">, </w:t>
      </w:r>
      <w:hyperlink w:anchor="Par129" w:tooltip="2) выявление соответствия объекта контроля индикаторам риска нарушения обязательных требований;" w:history="1">
        <w:r w:rsidRPr="004654B1">
          <w:rPr>
            <w:sz w:val="28"/>
            <w:szCs w:val="28"/>
          </w:rPr>
          <w:t>2</w:t>
        </w:r>
      </w:hyperlink>
      <w:r w:rsidRPr="004654B1">
        <w:rPr>
          <w:sz w:val="28"/>
          <w:szCs w:val="28"/>
        </w:rPr>
        <w:t xml:space="preserve">,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4654B1">
          <w:rPr>
            <w:sz w:val="28"/>
            <w:szCs w:val="28"/>
          </w:rPr>
          <w:t>4</w:t>
        </w:r>
      </w:hyperlink>
      <w:r w:rsidRPr="004654B1">
        <w:rPr>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4654B1">
          <w:rPr>
            <w:sz w:val="28"/>
            <w:szCs w:val="28"/>
          </w:rPr>
          <w:t>6 пункта 32</w:t>
        </w:r>
      </w:hyperlink>
      <w:r w:rsidRPr="004654B1">
        <w:rPr>
          <w:sz w:val="28"/>
          <w:szCs w:val="28"/>
        </w:rPr>
        <w:t xml:space="preserve"> настоящего Положения.</w:t>
      </w:r>
    </w:p>
    <w:p w14:paraId="3BB0666A" w14:textId="77777777" w:rsidR="004654B1" w:rsidRPr="004654B1" w:rsidRDefault="004654B1" w:rsidP="004654B1">
      <w:pPr>
        <w:pStyle w:val="ConsPlusNormal"/>
        <w:ind w:firstLine="540"/>
        <w:jc w:val="both"/>
        <w:rPr>
          <w:sz w:val="28"/>
          <w:szCs w:val="28"/>
        </w:rPr>
      </w:pPr>
      <w:r w:rsidRPr="004654B1">
        <w:rPr>
          <w:sz w:val="28"/>
          <w:szCs w:val="28"/>
        </w:rPr>
        <w:t xml:space="preserve">37. С прокуратурой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w:t>
      </w:r>
      <w:hyperlink w:anchor="Par109" w:tooltip="28. Управлением проводятся следующие контрольные мероприятия без взаимодействия с контролируемыми лицами:" w:history="1">
        <w:r w:rsidRPr="004654B1">
          <w:rPr>
            <w:sz w:val="28"/>
            <w:szCs w:val="28"/>
          </w:rPr>
          <w:t>пунктом 28</w:t>
        </w:r>
      </w:hyperlink>
      <w:r w:rsidRPr="004654B1">
        <w:rPr>
          <w:sz w:val="28"/>
          <w:szCs w:val="28"/>
        </w:rPr>
        <w:t xml:space="preserve"> и </w:t>
      </w:r>
      <w:hyperlink w:anchor="Par131" w:tooltip="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history="1">
        <w:r w:rsidRPr="004654B1">
          <w:rPr>
            <w:sz w:val="28"/>
            <w:szCs w:val="28"/>
          </w:rPr>
          <w:t>пунктами 4</w:t>
        </w:r>
      </w:hyperlink>
      <w:r w:rsidRPr="004654B1">
        <w:rPr>
          <w:sz w:val="28"/>
          <w:szCs w:val="28"/>
        </w:rPr>
        <w:t xml:space="preserve"> - </w:t>
      </w:r>
      <w:hyperlink w:anchor="Par133" w:tooltip="6) истечение срока исполнения предписания об устранении нарушений обязательных требований." w:history="1">
        <w:r w:rsidRPr="004654B1">
          <w:rPr>
            <w:sz w:val="28"/>
            <w:szCs w:val="28"/>
          </w:rPr>
          <w:t>6 пункта 32</w:t>
        </w:r>
      </w:hyperlink>
      <w:r w:rsidRPr="004654B1">
        <w:rPr>
          <w:sz w:val="28"/>
          <w:szCs w:val="28"/>
        </w:rPr>
        <w:t xml:space="preserve"> настоящего Положения.</w:t>
      </w:r>
    </w:p>
    <w:p w14:paraId="1C95D564" w14:textId="3B2810A8" w:rsidR="006D0BFE" w:rsidRPr="006D0BFE" w:rsidRDefault="006D0BFE" w:rsidP="004654B1">
      <w:pPr>
        <w:pStyle w:val="ConsPlusNormal"/>
        <w:ind w:firstLine="540"/>
        <w:jc w:val="both"/>
        <w:rPr>
          <w:sz w:val="28"/>
          <w:szCs w:val="28"/>
        </w:rPr>
      </w:pPr>
      <w:r w:rsidRPr="006D0BFE">
        <w:rPr>
          <w:sz w:val="28"/>
          <w:szCs w:val="28"/>
        </w:rPr>
        <w:t>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распоряжения о проведении внепланового контрольного   мероприятия и документов, которые содержат сведения, послужившие основанием для его проведения.</w:t>
      </w:r>
    </w:p>
    <w:p w14:paraId="6D408C0D" w14:textId="4F36C44C" w:rsidR="006D0BFE" w:rsidRDefault="004654B1" w:rsidP="004654B1">
      <w:pPr>
        <w:pStyle w:val="ConsPlusNormal"/>
        <w:ind w:firstLine="540"/>
        <w:jc w:val="both"/>
      </w:pPr>
      <w:r w:rsidRPr="004654B1">
        <w:rPr>
          <w:sz w:val="28"/>
          <w:szCs w:val="28"/>
        </w:rPr>
        <w:t xml:space="preserve">38. </w:t>
      </w:r>
      <w:r w:rsidR="006D0BFE" w:rsidRPr="006D0BFE">
        <w:rPr>
          <w:sz w:val="28"/>
          <w:szCs w:val="28"/>
        </w:rPr>
        <w:t xml:space="preserve">Администрация при поступлении сведений, предусмотренных частью 1 статьи 60 Федерального закона от 31.07.2020 N 248-ФЗ "О государственном контроле (надзоре) и муниципальном контроле в Российской Федерации",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прокуратуры </w:t>
      </w:r>
      <w:r w:rsidR="00087DDD">
        <w:rPr>
          <w:sz w:val="28"/>
          <w:szCs w:val="28"/>
        </w:rPr>
        <w:t>Сакмарского</w:t>
      </w:r>
      <w:r w:rsidR="006D0BFE" w:rsidRPr="006D0BFE">
        <w:rPr>
          <w:sz w:val="28"/>
          <w:szCs w:val="28"/>
        </w:rPr>
        <w:t xml:space="preserve"> района посредством направления в тот же срок документов, предусмотренных пунктом 37 настоящего Положения. В этом случае контролируемое лицо может не уведомляться о проведении внепланового контрольного мероприятия.</w:t>
      </w:r>
      <w:r w:rsidR="006D0BFE" w:rsidRPr="00A525FD">
        <w:t xml:space="preserve"> </w:t>
      </w:r>
    </w:p>
    <w:p w14:paraId="611ACA8F" w14:textId="370245E7" w:rsidR="004654B1" w:rsidRPr="004654B1" w:rsidRDefault="004654B1" w:rsidP="004654B1">
      <w:pPr>
        <w:pStyle w:val="ConsPlusNormal"/>
        <w:ind w:firstLine="540"/>
        <w:jc w:val="both"/>
        <w:rPr>
          <w:sz w:val="28"/>
          <w:szCs w:val="28"/>
        </w:rPr>
      </w:pPr>
      <w:r w:rsidRPr="004654B1">
        <w:rPr>
          <w:sz w:val="28"/>
          <w:szCs w:val="28"/>
        </w:rPr>
        <w:t>39.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5BD9C237" w14:textId="77777777" w:rsidR="004654B1" w:rsidRPr="004654B1" w:rsidRDefault="004654B1" w:rsidP="004654B1">
      <w:pPr>
        <w:pStyle w:val="ConsPlusNormal"/>
        <w:ind w:firstLine="540"/>
        <w:jc w:val="both"/>
        <w:rPr>
          <w:sz w:val="28"/>
          <w:szCs w:val="28"/>
        </w:rPr>
      </w:pPr>
      <w:r w:rsidRPr="004654B1">
        <w:rPr>
          <w:sz w:val="28"/>
          <w:szCs w:val="28"/>
        </w:rPr>
        <w:t>40.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4BFC91E5" w14:textId="77777777" w:rsidR="004654B1" w:rsidRPr="004654B1" w:rsidRDefault="004654B1" w:rsidP="004654B1">
      <w:pPr>
        <w:pStyle w:val="ConsPlusNormal"/>
        <w:ind w:firstLine="540"/>
        <w:jc w:val="both"/>
        <w:rPr>
          <w:sz w:val="28"/>
          <w:szCs w:val="28"/>
        </w:rPr>
      </w:pPr>
      <w:bookmarkStart w:id="8" w:name="Par163"/>
      <w:bookmarkEnd w:id="8"/>
      <w:r w:rsidRPr="004654B1">
        <w:rPr>
          <w:sz w:val="28"/>
          <w:szCs w:val="28"/>
        </w:rPr>
        <w:t>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14:paraId="3375D6D5" w14:textId="77777777" w:rsidR="004654B1" w:rsidRPr="004654B1" w:rsidRDefault="004654B1" w:rsidP="004654B1">
      <w:pPr>
        <w:pStyle w:val="ConsPlusNormal"/>
        <w:ind w:firstLine="540"/>
        <w:jc w:val="both"/>
        <w:rPr>
          <w:sz w:val="28"/>
          <w:szCs w:val="28"/>
        </w:rPr>
      </w:pPr>
      <w:r w:rsidRPr="004654B1">
        <w:rPr>
          <w:sz w:val="28"/>
          <w:szCs w:val="28"/>
        </w:rPr>
        <w:t>Типовая форма акта о невозможности проведения или завершения контрольного мероприятия утверждается нормативным правовым актом Администрации</w:t>
      </w:r>
      <w:bookmarkStart w:id="9" w:name="_Hlk82004521"/>
      <w:r w:rsidRPr="004654B1">
        <w:rPr>
          <w:sz w:val="28"/>
          <w:szCs w:val="28"/>
        </w:rPr>
        <w:t>.</w:t>
      </w:r>
      <w:bookmarkEnd w:id="9"/>
    </w:p>
    <w:p w14:paraId="4ABF7EA6" w14:textId="77777777" w:rsidR="004654B1" w:rsidRPr="004654B1" w:rsidRDefault="004654B1" w:rsidP="004654B1">
      <w:pPr>
        <w:pStyle w:val="ConsPlusNormal"/>
        <w:ind w:firstLine="540"/>
        <w:jc w:val="both"/>
        <w:rPr>
          <w:sz w:val="28"/>
          <w:szCs w:val="28"/>
        </w:rPr>
      </w:pPr>
      <w:r w:rsidRPr="004654B1">
        <w:rPr>
          <w:sz w:val="28"/>
          <w:szCs w:val="28"/>
        </w:rPr>
        <w:t xml:space="preserve">42. В случае, указанном в </w:t>
      </w:r>
      <w:hyperlink w:anchor="Par163" w:tooltip="4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4654B1">
          <w:rPr>
            <w:sz w:val="28"/>
            <w:szCs w:val="28"/>
          </w:rPr>
          <w:t>пункте 41</w:t>
        </w:r>
      </w:hyperlink>
      <w:r w:rsidRPr="004654B1">
        <w:rPr>
          <w:sz w:val="28"/>
          <w:szCs w:val="28"/>
        </w:rPr>
        <w:t xml:space="preserve">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w:t>
      </w:r>
    </w:p>
    <w:p w14:paraId="2F6A74E8" w14:textId="77777777" w:rsidR="004654B1" w:rsidRPr="004654B1" w:rsidRDefault="004654B1" w:rsidP="004654B1">
      <w:pPr>
        <w:pStyle w:val="ConsPlusNormal"/>
        <w:ind w:firstLine="540"/>
        <w:jc w:val="both"/>
        <w:rPr>
          <w:sz w:val="28"/>
          <w:szCs w:val="28"/>
        </w:rPr>
      </w:pPr>
      <w:r w:rsidRPr="004654B1">
        <w:rPr>
          <w:sz w:val="28"/>
          <w:szCs w:val="28"/>
        </w:rPr>
        <w:t>43.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2213B084" w14:textId="77777777" w:rsidR="004654B1" w:rsidRPr="004654B1" w:rsidRDefault="004654B1" w:rsidP="004654B1">
      <w:pPr>
        <w:pStyle w:val="ConsPlusNormal"/>
        <w:ind w:firstLine="540"/>
        <w:jc w:val="both"/>
        <w:rPr>
          <w:sz w:val="28"/>
          <w:szCs w:val="28"/>
        </w:rPr>
      </w:pPr>
      <w:r w:rsidRPr="004654B1">
        <w:rPr>
          <w:sz w:val="28"/>
          <w:szCs w:val="28"/>
        </w:rPr>
        <w:t>44.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68676F53" w14:textId="77777777" w:rsidR="004654B1" w:rsidRPr="004654B1" w:rsidRDefault="004654B1" w:rsidP="004654B1">
      <w:pPr>
        <w:pStyle w:val="ConsPlusNormal"/>
        <w:ind w:firstLine="540"/>
        <w:jc w:val="both"/>
        <w:rPr>
          <w:sz w:val="28"/>
          <w:szCs w:val="28"/>
        </w:rPr>
      </w:pPr>
      <w:r w:rsidRPr="004654B1">
        <w:rPr>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149128E6" w14:textId="77777777" w:rsidR="006D0BFE" w:rsidRPr="006D0BFE" w:rsidRDefault="006D0BFE" w:rsidP="006D0BFE">
      <w:pPr>
        <w:widowControl w:val="0"/>
        <w:autoSpaceDE w:val="0"/>
        <w:autoSpaceDN w:val="0"/>
        <w:adjustRightInd w:val="0"/>
        <w:ind w:firstLine="709"/>
        <w:jc w:val="both"/>
        <w:rPr>
          <w:rFonts w:ascii="Times New Roman" w:hAnsi="Times New Roman" w:cs="Times New Roman"/>
          <w:sz w:val="28"/>
          <w:szCs w:val="28"/>
        </w:rPr>
      </w:pPr>
      <w:r w:rsidRPr="006D0BFE">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14:paraId="5CB79E8E" w14:textId="77777777" w:rsidR="004654B1" w:rsidRPr="004654B1" w:rsidRDefault="004654B1" w:rsidP="004654B1">
      <w:pPr>
        <w:pStyle w:val="ConsPlusNormal"/>
        <w:rPr>
          <w:sz w:val="28"/>
          <w:szCs w:val="28"/>
        </w:rPr>
      </w:pPr>
    </w:p>
    <w:p w14:paraId="0B4A8F4C" w14:textId="77777777" w:rsidR="004654B1" w:rsidRPr="004654B1" w:rsidRDefault="004654B1" w:rsidP="004654B1">
      <w:pPr>
        <w:pStyle w:val="ConsPlusTitle"/>
        <w:jc w:val="center"/>
        <w:outlineLvl w:val="1"/>
        <w:rPr>
          <w:sz w:val="28"/>
          <w:szCs w:val="28"/>
        </w:rPr>
      </w:pPr>
      <w:r w:rsidRPr="004654B1">
        <w:rPr>
          <w:sz w:val="28"/>
          <w:szCs w:val="28"/>
        </w:rPr>
        <w:t>Глава 5. РЕЗУЛЬТАТЫ КОНТРОЛЬНЫХ МЕРОПРИЯТИЙ И РЕШЕНИЯ,</w:t>
      </w:r>
    </w:p>
    <w:p w14:paraId="466804B1" w14:textId="77777777" w:rsidR="004654B1" w:rsidRPr="004654B1" w:rsidRDefault="004654B1" w:rsidP="004654B1">
      <w:pPr>
        <w:pStyle w:val="ConsPlusTitle"/>
        <w:jc w:val="center"/>
        <w:rPr>
          <w:sz w:val="28"/>
          <w:szCs w:val="28"/>
        </w:rPr>
      </w:pPr>
      <w:r w:rsidRPr="004654B1">
        <w:rPr>
          <w:sz w:val="28"/>
          <w:szCs w:val="28"/>
        </w:rPr>
        <w:t>ПРИНИМАЕМЫЕ ПО РЕЗУЛЬТАТАМ КОНТРОЛЬНЫХ МЕРОПРИЯТИЙ</w:t>
      </w:r>
    </w:p>
    <w:p w14:paraId="1F88C8FA" w14:textId="77777777" w:rsidR="004654B1" w:rsidRPr="004654B1" w:rsidRDefault="004654B1" w:rsidP="004654B1">
      <w:pPr>
        <w:pStyle w:val="ConsPlusNormal"/>
        <w:ind w:firstLine="540"/>
        <w:jc w:val="both"/>
        <w:rPr>
          <w:sz w:val="28"/>
          <w:szCs w:val="28"/>
        </w:rPr>
      </w:pPr>
      <w:r w:rsidRPr="004654B1">
        <w:rPr>
          <w:sz w:val="28"/>
          <w:szCs w:val="28"/>
        </w:rPr>
        <w:t xml:space="preserve">45.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w:t>
      </w:r>
      <w:hyperlink w:anchor="Par188"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w:history="1">
        <w:r w:rsidRPr="004654B1">
          <w:rPr>
            <w:sz w:val="28"/>
            <w:szCs w:val="28"/>
          </w:rPr>
          <w:t>подпунктом 2 пункта 52</w:t>
        </w:r>
      </w:hyperlink>
      <w:r w:rsidRPr="004654B1">
        <w:rPr>
          <w:sz w:val="28"/>
          <w:szCs w:val="28"/>
        </w:rPr>
        <w:t xml:space="preserve"> настоящего Положения.</w:t>
      </w:r>
    </w:p>
    <w:p w14:paraId="5D92EE05" w14:textId="77777777" w:rsidR="004654B1" w:rsidRPr="004654B1" w:rsidRDefault="004654B1" w:rsidP="004654B1">
      <w:pPr>
        <w:pStyle w:val="ConsPlusNormal"/>
        <w:ind w:firstLine="540"/>
        <w:jc w:val="both"/>
        <w:rPr>
          <w:sz w:val="28"/>
          <w:szCs w:val="28"/>
        </w:rPr>
      </w:pPr>
      <w:r w:rsidRPr="004654B1">
        <w:rPr>
          <w:sz w:val="28"/>
          <w:szCs w:val="28"/>
        </w:rPr>
        <w:t>46.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68C20F6E" w14:textId="77777777" w:rsidR="004654B1" w:rsidRPr="004654B1" w:rsidRDefault="004654B1" w:rsidP="004654B1">
      <w:pPr>
        <w:pStyle w:val="ConsPlusNormal"/>
        <w:ind w:firstLine="540"/>
        <w:jc w:val="both"/>
        <w:rPr>
          <w:sz w:val="28"/>
          <w:szCs w:val="28"/>
        </w:rPr>
      </w:pPr>
      <w:r w:rsidRPr="004654B1">
        <w:rPr>
          <w:sz w:val="28"/>
          <w:szCs w:val="28"/>
        </w:rPr>
        <w:t>Типовая форма акта утверждается нормативным правовым актом Администрации.</w:t>
      </w:r>
    </w:p>
    <w:p w14:paraId="77D6D217" w14:textId="77777777" w:rsidR="004654B1" w:rsidRPr="004654B1" w:rsidRDefault="004654B1" w:rsidP="004654B1">
      <w:pPr>
        <w:pStyle w:val="ConsPlusNormal"/>
        <w:ind w:firstLine="540"/>
        <w:jc w:val="both"/>
        <w:rPr>
          <w:sz w:val="28"/>
          <w:szCs w:val="28"/>
        </w:rPr>
      </w:pPr>
      <w:r w:rsidRPr="004654B1">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7ACD33B6" w14:textId="77777777" w:rsidR="006D0BFE" w:rsidRPr="00A525FD" w:rsidRDefault="006D0BFE" w:rsidP="006D0BFE">
      <w:pPr>
        <w:widowControl w:val="0"/>
        <w:autoSpaceDE w:val="0"/>
        <w:autoSpaceDN w:val="0"/>
        <w:adjustRightInd w:val="0"/>
        <w:spacing w:after="0" w:line="240" w:lineRule="auto"/>
        <w:ind w:firstLine="709"/>
        <w:jc w:val="both"/>
      </w:pPr>
      <w:r w:rsidRPr="006D0BFE">
        <w:rPr>
          <w:rFonts w:ascii="Times New Roman" w:hAnsi="Times New Roman" w:cs="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3BC5D96C" w14:textId="482179DA" w:rsidR="004654B1" w:rsidRPr="004654B1" w:rsidRDefault="004654B1" w:rsidP="004654B1">
      <w:pPr>
        <w:pStyle w:val="ConsPlusNormal"/>
        <w:ind w:firstLine="540"/>
        <w:jc w:val="both"/>
        <w:rPr>
          <w:sz w:val="28"/>
          <w:szCs w:val="28"/>
        </w:rPr>
      </w:pPr>
      <w:r w:rsidRPr="004654B1">
        <w:rPr>
          <w:sz w:val="28"/>
          <w:szCs w:val="28"/>
        </w:rPr>
        <w:t xml:space="preserve">47. </w:t>
      </w:r>
      <w:r>
        <w:rPr>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rsidRPr="004654B1">
        <w:rPr>
          <w:sz w:val="28"/>
          <w:szCs w:val="28"/>
        </w:rPr>
        <w:t>.</w:t>
      </w:r>
    </w:p>
    <w:p w14:paraId="3032E87D" w14:textId="77777777" w:rsidR="004654B1" w:rsidRPr="004654B1" w:rsidRDefault="004654B1" w:rsidP="004654B1">
      <w:pPr>
        <w:pStyle w:val="ConsPlusNormal"/>
        <w:ind w:firstLine="540"/>
        <w:jc w:val="both"/>
        <w:rPr>
          <w:sz w:val="28"/>
          <w:szCs w:val="28"/>
        </w:rPr>
      </w:pPr>
      <w:r w:rsidRPr="004654B1">
        <w:rPr>
          <w:sz w:val="28"/>
          <w:szCs w:val="28"/>
        </w:rPr>
        <w:t>48. Акт контрольного мероприятия, проведение которого было согласовано прокуратурой, направляется в прокуратуру посредством Единого реестра контрольных (надзорных) мероприятий непосредственно после его оформления.</w:t>
      </w:r>
    </w:p>
    <w:p w14:paraId="5B9B5C74" w14:textId="77777777" w:rsidR="00EB409F" w:rsidRPr="00EB409F" w:rsidRDefault="004654B1"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54B1">
        <w:rPr>
          <w:sz w:val="28"/>
          <w:szCs w:val="28"/>
        </w:rPr>
        <w:t xml:space="preserve">49. </w:t>
      </w:r>
      <w:r w:rsidR="00EB409F" w:rsidRPr="00EB409F">
        <w:rPr>
          <w:rFonts w:ascii="Times New Roman" w:hAnsi="Times New Roman" w:cs="Times New Roman"/>
          <w:sz w:val="28"/>
          <w:szCs w:val="28"/>
        </w:rPr>
        <w:t>В случае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от 31.07.2020 N 248-ФЗ "О государственном контроле (надзоре) и муниципальном контроле в Российской Федерации", или в иных случаях, установленных данным Федеральным законом, контрольный орган направляет акт контролируемому лицу в порядке, установленном статьей 21 данного Федерального закона.</w:t>
      </w:r>
    </w:p>
    <w:p w14:paraId="2B216F98" w14:textId="7236BB3C" w:rsidR="004654B1" w:rsidRPr="004654B1" w:rsidRDefault="004654B1" w:rsidP="004654B1">
      <w:pPr>
        <w:pStyle w:val="ConsPlusNormal"/>
        <w:ind w:firstLine="540"/>
        <w:jc w:val="both"/>
        <w:rPr>
          <w:sz w:val="28"/>
          <w:szCs w:val="28"/>
        </w:rPr>
      </w:pPr>
      <w:r w:rsidRPr="004654B1">
        <w:rPr>
          <w:sz w:val="28"/>
          <w:szCs w:val="28"/>
        </w:rPr>
        <w:t>50.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3CC2F628" w14:textId="0FB91665" w:rsidR="004654B1" w:rsidRPr="00EB409F" w:rsidRDefault="004654B1" w:rsidP="00EB409F">
      <w:pPr>
        <w:widowControl w:val="0"/>
        <w:autoSpaceDE w:val="0"/>
        <w:autoSpaceDN w:val="0"/>
        <w:adjustRightInd w:val="0"/>
        <w:spacing w:after="0" w:line="240" w:lineRule="auto"/>
        <w:ind w:firstLine="709"/>
        <w:jc w:val="both"/>
      </w:pPr>
      <w:r w:rsidRPr="004654B1">
        <w:rPr>
          <w:sz w:val="28"/>
          <w:szCs w:val="28"/>
        </w:rPr>
        <w:t xml:space="preserve">51. </w:t>
      </w:r>
      <w:r w:rsidR="00EB409F" w:rsidRPr="00EB409F">
        <w:rPr>
          <w:rFonts w:ascii="Times New Roman" w:hAnsi="Times New Roman" w:cs="Times New Roman"/>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N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от 31.07.2020 N 248-ФЗ "О государственном контроле (надзоре) и муниципальном контроле в Российской Федерации".</w:t>
      </w:r>
    </w:p>
    <w:p w14:paraId="1E6A3181" w14:textId="77777777" w:rsidR="004654B1" w:rsidRPr="004654B1" w:rsidRDefault="004654B1" w:rsidP="004654B1">
      <w:pPr>
        <w:pStyle w:val="ConsPlusNormal"/>
        <w:ind w:firstLine="540"/>
        <w:jc w:val="both"/>
        <w:rPr>
          <w:sz w:val="28"/>
          <w:szCs w:val="28"/>
        </w:rPr>
      </w:pPr>
      <w:r w:rsidRPr="004654B1">
        <w:rPr>
          <w:sz w:val="28"/>
          <w:szCs w:val="28"/>
        </w:rPr>
        <w:t>52.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14:paraId="6AF9D496" w14:textId="77777777" w:rsidR="004654B1" w:rsidRPr="004654B1" w:rsidRDefault="004654B1" w:rsidP="004654B1">
      <w:pPr>
        <w:pStyle w:val="ConsPlusNormal"/>
        <w:ind w:firstLine="540"/>
        <w:jc w:val="both"/>
        <w:rPr>
          <w:sz w:val="28"/>
          <w:szCs w:val="28"/>
        </w:rPr>
      </w:pPr>
      <w:r w:rsidRPr="004654B1">
        <w:rPr>
          <w:sz w:val="28"/>
          <w:szCs w:val="28"/>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14:paraId="0D5D7D93" w14:textId="77777777" w:rsidR="004654B1" w:rsidRPr="004654B1" w:rsidRDefault="004654B1" w:rsidP="004654B1">
      <w:pPr>
        <w:pStyle w:val="ConsPlusNormal"/>
        <w:ind w:firstLine="540"/>
        <w:jc w:val="both"/>
        <w:rPr>
          <w:sz w:val="28"/>
          <w:szCs w:val="28"/>
        </w:rPr>
      </w:pPr>
      <w:bookmarkStart w:id="10" w:name="Par188"/>
      <w:bookmarkEnd w:id="10"/>
      <w:r w:rsidRPr="004654B1">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14:paraId="56A72646" w14:textId="77777777" w:rsidR="004654B1" w:rsidRPr="004654B1" w:rsidRDefault="004654B1" w:rsidP="004654B1">
      <w:pPr>
        <w:pStyle w:val="ConsPlusNormal"/>
        <w:ind w:firstLine="540"/>
        <w:jc w:val="both"/>
        <w:rPr>
          <w:sz w:val="28"/>
          <w:szCs w:val="28"/>
        </w:rPr>
      </w:pPr>
      <w:r w:rsidRPr="004654B1">
        <w:rPr>
          <w:sz w:val="28"/>
          <w:szCs w:val="28"/>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65743C45" w14:textId="77777777" w:rsidR="004654B1" w:rsidRPr="004654B1" w:rsidRDefault="004654B1" w:rsidP="004654B1">
      <w:pPr>
        <w:pStyle w:val="ConsPlusNormal"/>
        <w:ind w:firstLine="540"/>
        <w:jc w:val="both"/>
        <w:rPr>
          <w:sz w:val="28"/>
          <w:szCs w:val="28"/>
        </w:rPr>
      </w:pPr>
      <w:r w:rsidRPr="004654B1">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7391209" w14:textId="77777777" w:rsidR="004654B1" w:rsidRPr="004654B1" w:rsidRDefault="004654B1" w:rsidP="004654B1">
      <w:pPr>
        <w:pStyle w:val="ConsPlusNormal"/>
        <w:ind w:firstLine="540"/>
        <w:jc w:val="both"/>
        <w:rPr>
          <w:sz w:val="28"/>
          <w:szCs w:val="28"/>
        </w:rPr>
      </w:pPr>
      <w:r w:rsidRPr="004654B1">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9D03588" w14:textId="77777777" w:rsidR="00EB409F" w:rsidRPr="00EB409F" w:rsidRDefault="004654B1"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54B1">
        <w:rPr>
          <w:sz w:val="28"/>
          <w:szCs w:val="28"/>
        </w:rPr>
        <w:t xml:space="preserve">53. </w:t>
      </w:r>
      <w:r w:rsidR="00EB409F" w:rsidRPr="00EB409F">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33A26F35"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7991250F"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5047A45D"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14:paraId="67795D9F"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14:paraId="360994CC"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289E2F80"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54.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от 31.07.2020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57910FB9"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Копия акта с прилагаемыми документами направляется в форме электронного документа, подписанного усиленной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14:paraId="73151E52"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2375BD7C" w14:textId="0C392222" w:rsidR="004654B1" w:rsidRPr="004654B1" w:rsidRDefault="004654B1" w:rsidP="004654B1">
      <w:pPr>
        <w:pStyle w:val="ConsPlusNormal"/>
        <w:ind w:firstLine="540"/>
        <w:jc w:val="both"/>
        <w:rPr>
          <w:sz w:val="28"/>
          <w:szCs w:val="28"/>
        </w:rPr>
      </w:pPr>
    </w:p>
    <w:p w14:paraId="76F30C32" w14:textId="77777777" w:rsidR="004654B1" w:rsidRPr="004654B1" w:rsidRDefault="004654B1" w:rsidP="004654B1">
      <w:pPr>
        <w:pStyle w:val="ConsPlusNormal"/>
        <w:rPr>
          <w:sz w:val="28"/>
          <w:szCs w:val="28"/>
        </w:rPr>
      </w:pPr>
    </w:p>
    <w:p w14:paraId="6527C54F" w14:textId="77777777" w:rsidR="004654B1" w:rsidRPr="004654B1" w:rsidRDefault="004654B1" w:rsidP="004654B1">
      <w:pPr>
        <w:pStyle w:val="ConsPlusTitle"/>
        <w:jc w:val="center"/>
        <w:outlineLvl w:val="1"/>
        <w:rPr>
          <w:sz w:val="28"/>
          <w:szCs w:val="28"/>
        </w:rPr>
      </w:pPr>
      <w:r w:rsidRPr="004654B1">
        <w:rPr>
          <w:sz w:val="28"/>
          <w:szCs w:val="28"/>
        </w:rPr>
        <w:t>Глава 6. ОБЖАЛОВАНИЕ РЕШЕНИЙ, ДЕЙСТВИЙ (БЕЗДЕЙСТВИЯ)</w:t>
      </w:r>
    </w:p>
    <w:p w14:paraId="41C95E50" w14:textId="77777777" w:rsidR="004654B1" w:rsidRPr="004654B1" w:rsidRDefault="004654B1" w:rsidP="004654B1">
      <w:pPr>
        <w:pStyle w:val="ConsPlusTitle"/>
        <w:jc w:val="center"/>
        <w:rPr>
          <w:sz w:val="28"/>
          <w:szCs w:val="28"/>
        </w:rPr>
      </w:pPr>
      <w:r w:rsidRPr="004654B1">
        <w:rPr>
          <w:sz w:val="28"/>
          <w:szCs w:val="28"/>
        </w:rPr>
        <w:t>ДОЛЖНОСТНЫХ ЛИЦ ОРГАНА МУНИЦИПАЛЬНОГО КОНТРОЛЯ</w:t>
      </w:r>
    </w:p>
    <w:p w14:paraId="6533EB24" w14:textId="77777777" w:rsidR="004654B1" w:rsidRPr="004654B1" w:rsidRDefault="004654B1" w:rsidP="004654B1">
      <w:pPr>
        <w:pStyle w:val="ConsPlusNormal"/>
        <w:rPr>
          <w:sz w:val="28"/>
          <w:szCs w:val="28"/>
        </w:rPr>
      </w:pPr>
    </w:p>
    <w:p w14:paraId="13D0BA3E" w14:textId="33B10531" w:rsidR="004654B1" w:rsidRPr="004654B1" w:rsidRDefault="004654B1" w:rsidP="004654B1">
      <w:pPr>
        <w:pStyle w:val="ConsPlusNormal"/>
        <w:ind w:firstLine="540"/>
        <w:jc w:val="both"/>
        <w:rPr>
          <w:sz w:val="28"/>
          <w:szCs w:val="28"/>
        </w:rPr>
      </w:pPr>
      <w:r w:rsidRPr="004654B1">
        <w:rPr>
          <w:sz w:val="28"/>
          <w:szCs w:val="28"/>
        </w:rPr>
        <w:t>5</w:t>
      </w:r>
      <w:r w:rsidR="00EB409F">
        <w:rPr>
          <w:sz w:val="28"/>
          <w:szCs w:val="28"/>
        </w:rPr>
        <w:t>5</w:t>
      </w:r>
      <w:r w:rsidRPr="004654B1">
        <w:rPr>
          <w:sz w:val="28"/>
          <w:szCs w:val="28"/>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"О государственном контроле (надзоре) и муниципальном контроле в Российской Федерации" и в соответствии с настоящим положением.</w:t>
      </w:r>
    </w:p>
    <w:p w14:paraId="4985A128" w14:textId="70F9700F" w:rsidR="004654B1" w:rsidRPr="004654B1" w:rsidRDefault="004654B1" w:rsidP="004654B1">
      <w:pPr>
        <w:pStyle w:val="ConsPlusNormal"/>
        <w:ind w:firstLine="540"/>
        <w:jc w:val="both"/>
        <w:rPr>
          <w:sz w:val="28"/>
          <w:szCs w:val="28"/>
        </w:rPr>
      </w:pPr>
      <w:r w:rsidRPr="004654B1">
        <w:rPr>
          <w:sz w:val="28"/>
          <w:szCs w:val="28"/>
        </w:rPr>
        <w:t>5</w:t>
      </w:r>
      <w:r w:rsidR="00EB409F">
        <w:rPr>
          <w:sz w:val="28"/>
          <w:szCs w:val="28"/>
        </w:rPr>
        <w:t>6</w:t>
      </w:r>
      <w:r w:rsidRPr="004654B1">
        <w:rPr>
          <w:sz w:val="28"/>
          <w:szCs w:val="28"/>
        </w:rPr>
        <w:t>. Сроки подачи жалобы определяются в соответствии с частями 5 - 11 статьи 40 Федерального закона "О государственном контроле (надзоре) и муниципальном контроле в Российской Федерации".</w:t>
      </w:r>
    </w:p>
    <w:p w14:paraId="3FFF55D6" w14:textId="7A50511C" w:rsidR="004654B1" w:rsidRPr="004654B1" w:rsidRDefault="004654B1" w:rsidP="004654B1">
      <w:pPr>
        <w:pStyle w:val="ConsPlusNormal"/>
        <w:ind w:firstLine="540"/>
        <w:jc w:val="both"/>
        <w:rPr>
          <w:sz w:val="28"/>
          <w:szCs w:val="28"/>
        </w:rPr>
      </w:pPr>
      <w:r w:rsidRPr="004654B1">
        <w:rPr>
          <w:sz w:val="28"/>
          <w:szCs w:val="28"/>
        </w:rPr>
        <w:t xml:space="preserve">57. Жалоба, поданная в досудебном порядке на действия (бездействие) руководителя (заместителя руководителя) Администрации, подлежит рассмотрению Главой (заместителем главы) МО </w:t>
      </w:r>
      <w:r w:rsidR="002D453D">
        <w:rPr>
          <w:sz w:val="28"/>
          <w:szCs w:val="28"/>
        </w:rPr>
        <w:t>Каменский</w:t>
      </w:r>
      <w:r w:rsidRPr="004654B1">
        <w:rPr>
          <w:sz w:val="28"/>
          <w:szCs w:val="28"/>
        </w:rPr>
        <w:t xml:space="preserve"> сельсовет.</w:t>
      </w:r>
    </w:p>
    <w:p w14:paraId="56455EC1" w14:textId="4619F526" w:rsidR="00EB409F" w:rsidRPr="00EB409F" w:rsidRDefault="00EB409F" w:rsidP="00EB409F">
      <w:pPr>
        <w:widowControl w:val="0"/>
        <w:autoSpaceDE w:val="0"/>
        <w:autoSpaceDN w:val="0"/>
        <w:adjustRightInd w:val="0"/>
        <w:spacing w:after="0" w:line="240" w:lineRule="auto"/>
        <w:jc w:val="both"/>
        <w:rPr>
          <w:rFonts w:ascii="Times New Roman" w:hAnsi="Times New Roman" w:cs="Times New Roman"/>
          <w:sz w:val="28"/>
          <w:szCs w:val="28"/>
        </w:rPr>
      </w:pPr>
      <w:bookmarkStart w:id="11" w:name="Par201"/>
      <w:bookmarkEnd w:id="11"/>
      <w:r>
        <w:rPr>
          <w:rFonts w:ascii="Times New Roman" w:hAnsi="Times New Roman" w:cs="Times New Roman"/>
          <w:sz w:val="28"/>
          <w:szCs w:val="28"/>
        </w:rPr>
        <w:t xml:space="preserve">       </w:t>
      </w:r>
      <w:r w:rsidR="004654B1" w:rsidRPr="00EB409F">
        <w:rPr>
          <w:rFonts w:ascii="Times New Roman" w:hAnsi="Times New Roman" w:cs="Times New Roman"/>
          <w:sz w:val="28"/>
          <w:szCs w:val="28"/>
        </w:rPr>
        <w:t>58</w:t>
      </w:r>
      <w:r w:rsidR="004654B1" w:rsidRPr="004654B1">
        <w:rPr>
          <w:sz w:val="28"/>
          <w:szCs w:val="28"/>
        </w:rPr>
        <w:t xml:space="preserve">. </w:t>
      </w:r>
      <w:r w:rsidRPr="00EB409F">
        <w:rPr>
          <w:rFonts w:ascii="Times New Roman" w:hAnsi="Times New Roman" w:cs="Times New Roman"/>
          <w:sz w:val="28"/>
          <w:szCs w:val="28"/>
        </w:rPr>
        <w:t>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14:paraId="3E50E91B"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14:paraId="410B863A"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12F8632" w14:textId="72293B9B" w:rsidR="004654B1" w:rsidRPr="004654B1" w:rsidRDefault="004654B1" w:rsidP="00EB409F">
      <w:pPr>
        <w:pStyle w:val="ConsPlusNormal"/>
        <w:ind w:firstLine="540"/>
        <w:jc w:val="both"/>
        <w:rPr>
          <w:sz w:val="28"/>
          <w:szCs w:val="28"/>
        </w:rPr>
      </w:pPr>
    </w:p>
    <w:p w14:paraId="273C1E95" w14:textId="77777777" w:rsidR="004654B1" w:rsidRPr="004654B1" w:rsidRDefault="004654B1" w:rsidP="004654B1">
      <w:pPr>
        <w:pStyle w:val="ConsPlusNormal"/>
        <w:ind w:firstLine="540"/>
        <w:jc w:val="both"/>
        <w:rPr>
          <w:sz w:val="28"/>
          <w:szCs w:val="28"/>
        </w:rPr>
      </w:pPr>
      <w:r w:rsidRPr="004654B1">
        <w:rPr>
          <w:sz w:val="28"/>
          <w:szCs w:val="28"/>
        </w:rPr>
        <w:t>59. По итогам рассмотрения жалобы руководитель (заместитель руководителя) Администрации принимается одно из следующих решений:</w:t>
      </w:r>
    </w:p>
    <w:p w14:paraId="486DFB9E" w14:textId="77777777" w:rsidR="004654B1" w:rsidRPr="004654B1" w:rsidRDefault="004654B1" w:rsidP="004654B1">
      <w:pPr>
        <w:pStyle w:val="ConsPlusNormal"/>
        <w:ind w:firstLine="540"/>
        <w:jc w:val="both"/>
        <w:rPr>
          <w:sz w:val="28"/>
          <w:szCs w:val="28"/>
        </w:rPr>
      </w:pPr>
      <w:r w:rsidRPr="004654B1">
        <w:rPr>
          <w:sz w:val="28"/>
          <w:szCs w:val="28"/>
        </w:rPr>
        <w:t>1) оставляет жалобу без удовлетворения;</w:t>
      </w:r>
    </w:p>
    <w:p w14:paraId="3E5AACCC" w14:textId="77777777" w:rsidR="004654B1" w:rsidRPr="004654B1" w:rsidRDefault="004654B1" w:rsidP="004654B1">
      <w:pPr>
        <w:pStyle w:val="ConsPlusNormal"/>
        <w:ind w:firstLine="540"/>
        <w:jc w:val="both"/>
        <w:rPr>
          <w:sz w:val="28"/>
          <w:szCs w:val="28"/>
        </w:rPr>
      </w:pPr>
      <w:r w:rsidRPr="004654B1">
        <w:rPr>
          <w:sz w:val="28"/>
          <w:szCs w:val="28"/>
        </w:rPr>
        <w:t>2) отменяет решение контрольного органа полностью или частично;</w:t>
      </w:r>
    </w:p>
    <w:p w14:paraId="37A3E421" w14:textId="77777777" w:rsidR="004654B1" w:rsidRPr="004654B1" w:rsidRDefault="004654B1" w:rsidP="004654B1">
      <w:pPr>
        <w:pStyle w:val="ConsPlusNormal"/>
        <w:ind w:firstLine="540"/>
        <w:jc w:val="both"/>
        <w:rPr>
          <w:sz w:val="28"/>
          <w:szCs w:val="28"/>
        </w:rPr>
      </w:pPr>
      <w:r w:rsidRPr="004654B1">
        <w:rPr>
          <w:sz w:val="28"/>
          <w:szCs w:val="28"/>
        </w:rPr>
        <w:t>3) отменяет решение контрольного органа полностью и принимает новое решение;</w:t>
      </w:r>
    </w:p>
    <w:p w14:paraId="25738D8C" w14:textId="77777777" w:rsidR="004654B1" w:rsidRPr="004654B1" w:rsidRDefault="004654B1" w:rsidP="004654B1">
      <w:pPr>
        <w:pStyle w:val="ConsPlusNormal"/>
        <w:ind w:firstLine="540"/>
        <w:jc w:val="both"/>
        <w:rPr>
          <w:sz w:val="28"/>
          <w:szCs w:val="28"/>
        </w:rPr>
      </w:pPr>
      <w:r w:rsidRPr="004654B1">
        <w:rPr>
          <w:sz w:val="28"/>
          <w:szCs w:val="28"/>
        </w:rPr>
        <w:t>4) признает действия (бездействие) должностных лиц контрольного органа, руководителя (заместителя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14:paraId="5D09F93E" w14:textId="77777777" w:rsidR="004654B1" w:rsidRPr="004654B1" w:rsidRDefault="004654B1" w:rsidP="004654B1">
      <w:pPr>
        <w:pStyle w:val="ConsPlusNormal"/>
        <w:ind w:firstLine="540"/>
        <w:jc w:val="both"/>
        <w:rPr>
          <w:sz w:val="28"/>
          <w:szCs w:val="28"/>
        </w:rPr>
      </w:pPr>
      <w:r w:rsidRPr="004654B1">
        <w:rPr>
          <w:sz w:val="28"/>
          <w:szCs w:val="28"/>
        </w:rPr>
        <w:t>60.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14:paraId="0079D35F" w14:textId="77777777" w:rsidR="00EB409F" w:rsidRPr="00EB409F" w:rsidRDefault="004654B1"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 xml:space="preserve">61. </w:t>
      </w:r>
      <w:r w:rsidR="00EB409F" w:rsidRPr="00EB409F">
        <w:rPr>
          <w:rFonts w:ascii="Times New Roman" w:hAnsi="Times New Roman" w:cs="Times New Roman"/>
          <w:sz w:val="28"/>
          <w:szCs w:val="28"/>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2C3AD0BE" w14:textId="5CAE914B" w:rsidR="004654B1" w:rsidRPr="004654B1" w:rsidRDefault="004654B1" w:rsidP="00EB409F">
      <w:pPr>
        <w:pStyle w:val="ConsPlusNormal"/>
        <w:ind w:firstLine="540"/>
        <w:jc w:val="both"/>
        <w:rPr>
          <w:sz w:val="28"/>
          <w:szCs w:val="28"/>
        </w:rPr>
      </w:pPr>
    </w:p>
    <w:p w14:paraId="6766D72C" w14:textId="77777777" w:rsidR="004654B1" w:rsidRPr="004654B1" w:rsidRDefault="004654B1" w:rsidP="004654B1">
      <w:pPr>
        <w:pStyle w:val="ConsPlusTitle"/>
        <w:jc w:val="center"/>
        <w:outlineLvl w:val="1"/>
        <w:rPr>
          <w:sz w:val="28"/>
          <w:szCs w:val="28"/>
        </w:rPr>
      </w:pPr>
      <w:r w:rsidRPr="004654B1">
        <w:rPr>
          <w:sz w:val="28"/>
          <w:szCs w:val="28"/>
        </w:rPr>
        <w:t>Глава 7. ОЦЕНКА РЕЗУЛЬТАТИВНОСТИ И ЭФФЕКТИВНОСТИ</w:t>
      </w:r>
    </w:p>
    <w:p w14:paraId="6F599E21" w14:textId="77777777" w:rsidR="004654B1" w:rsidRPr="004654B1" w:rsidRDefault="004654B1" w:rsidP="004654B1">
      <w:pPr>
        <w:pStyle w:val="ConsPlusTitle"/>
        <w:jc w:val="center"/>
        <w:rPr>
          <w:sz w:val="28"/>
          <w:szCs w:val="28"/>
        </w:rPr>
      </w:pPr>
      <w:r w:rsidRPr="004654B1">
        <w:rPr>
          <w:sz w:val="28"/>
          <w:szCs w:val="28"/>
        </w:rPr>
        <w:t>ДЕЯТЕЛЬНОСТИ КОНТРОЛЬНОГО ОРГАНА</w:t>
      </w:r>
    </w:p>
    <w:p w14:paraId="5C144E73" w14:textId="77777777" w:rsidR="004654B1" w:rsidRPr="004654B1" w:rsidRDefault="004654B1" w:rsidP="004654B1">
      <w:pPr>
        <w:pStyle w:val="ConsPlusNormal"/>
        <w:rPr>
          <w:sz w:val="28"/>
          <w:szCs w:val="28"/>
        </w:rPr>
      </w:pPr>
    </w:p>
    <w:p w14:paraId="1212725D" w14:textId="4D8515A7" w:rsidR="004654B1" w:rsidRPr="004654B1" w:rsidRDefault="004654B1" w:rsidP="004654B1">
      <w:pPr>
        <w:pStyle w:val="ConsPlusNormal"/>
        <w:ind w:firstLine="540"/>
        <w:jc w:val="both"/>
        <w:rPr>
          <w:sz w:val="28"/>
          <w:szCs w:val="28"/>
        </w:rPr>
      </w:pPr>
      <w:r w:rsidRPr="004654B1">
        <w:rPr>
          <w:sz w:val="28"/>
          <w:szCs w:val="28"/>
        </w:rPr>
        <w:t>6</w:t>
      </w:r>
      <w:r w:rsidR="00EB409F">
        <w:rPr>
          <w:sz w:val="28"/>
          <w:szCs w:val="28"/>
        </w:rPr>
        <w:t>2</w:t>
      </w:r>
      <w:r w:rsidRPr="004654B1">
        <w:rPr>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w:t>
      </w:r>
    </w:p>
    <w:p w14:paraId="542E58C7" w14:textId="77777777" w:rsidR="00EB409F" w:rsidRPr="00EB409F" w:rsidRDefault="004654B1"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54B1">
        <w:rPr>
          <w:sz w:val="28"/>
          <w:szCs w:val="28"/>
        </w:rPr>
        <w:t>6</w:t>
      </w:r>
      <w:r w:rsidR="00EB409F">
        <w:rPr>
          <w:sz w:val="28"/>
          <w:szCs w:val="28"/>
        </w:rPr>
        <w:t>3</w:t>
      </w:r>
      <w:r w:rsidRPr="004654B1">
        <w:rPr>
          <w:sz w:val="28"/>
          <w:szCs w:val="28"/>
        </w:rPr>
        <w:t xml:space="preserve">. </w:t>
      </w:r>
      <w:r w:rsidR="00EB409F" w:rsidRPr="00EB409F">
        <w:rPr>
          <w:rFonts w:ascii="Times New Roman" w:hAnsi="Times New Roman" w:cs="Times New Roman"/>
          <w:sz w:val="28"/>
          <w:szCs w:val="28"/>
        </w:rPr>
        <w:t>В систему показателей результативности и эффективности деятельности по осуществлению муниципального земельного контроля входят:</w:t>
      </w:r>
    </w:p>
    <w:p w14:paraId="111099F2"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1) ключевые показатели муниципального земельного контроля (приложение № 3 к настоящему Положению);</w:t>
      </w:r>
    </w:p>
    <w:p w14:paraId="44EE8F9D" w14:textId="77777777" w:rsidR="00EB409F" w:rsidRPr="00EB409F" w:rsidRDefault="00EB409F" w:rsidP="00EB40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09F">
        <w:rPr>
          <w:rFonts w:ascii="Times New Roman" w:hAnsi="Times New Roman" w:cs="Times New Roman"/>
          <w:sz w:val="28"/>
          <w:szCs w:val="28"/>
        </w:rPr>
        <w:t>2) индикативные показатели муниципального земельного контроля. (приложение № 2 к настоящему Положению);</w:t>
      </w:r>
    </w:p>
    <w:p w14:paraId="26A6CBB6" w14:textId="77777777" w:rsidR="00EB409F" w:rsidRPr="00EB409F" w:rsidRDefault="004654B1" w:rsidP="00EB409F">
      <w:pPr>
        <w:pStyle w:val="ConsPlusNormal"/>
        <w:ind w:firstLine="540"/>
        <w:jc w:val="both"/>
        <w:rPr>
          <w:sz w:val="28"/>
          <w:szCs w:val="28"/>
        </w:rPr>
      </w:pPr>
      <w:r w:rsidRPr="004654B1">
        <w:rPr>
          <w:sz w:val="28"/>
          <w:szCs w:val="28"/>
        </w:rPr>
        <w:t>6</w:t>
      </w:r>
      <w:r w:rsidR="00EB409F">
        <w:rPr>
          <w:sz w:val="28"/>
          <w:szCs w:val="28"/>
        </w:rPr>
        <w:t>4</w:t>
      </w:r>
      <w:r w:rsidRPr="004654B1">
        <w:rPr>
          <w:sz w:val="28"/>
          <w:szCs w:val="28"/>
        </w:rPr>
        <w:t xml:space="preserve">. </w:t>
      </w:r>
      <w:r w:rsidR="00EB409F" w:rsidRPr="00EB409F">
        <w:rPr>
          <w:sz w:val="28"/>
          <w:szCs w:val="28"/>
        </w:rPr>
        <w:t>Контрольный орган ежегодно осуществляет подготовку доклада о муниципальном земельном контроле с учетом требований, установленных Федеральным законом от 31.07.2020 N 248-ФЗ "О государственном контроле (надзоре) и муниципальном контроле в Российской Федерации".</w:t>
      </w:r>
    </w:p>
    <w:p w14:paraId="7D717893" w14:textId="406C8597" w:rsidR="004654B1" w:rsidRPr="004654B1" w:rsidRDefault="004654B1" w:rsidP="00EB409F">
      <w:pPr>
        <w:pStyle w:val="ConsPlusNormal"/>
        <w:ind w:firstLine="540"/>
        <w:jc w:val="both"/>
        <w:rPr>
          <w:sz w:val="28"/>
          <w:szCs w:val="28"/>
        </w:rPr>
      </w:pPr>
      <w:r w:rsidRPr="004654B1">
        <w:rPr>
          <w:sz w:val="28"/>
          <w:szCs w:val="28"/>
        </w:rPr>
        <w:t>67. Организация подготовки доклада возлагается на Администрацию</w:t>
      </w:r>
      <w:r w:rsidR="00EB409F">
        <w:rPr>
          <w:sz w:val="28"/>
          <w:szCs w:val="28"/>
        </w:rPr>
        <w:t xml:space="preserve"> муниципального образования </w:t>
      </w:r>
      <w:r w:rsidR="002D453D">
        <w:rPr>
          <w:sz w:val="28"/>
          <w:szCs w:val="28"/>
        </w:rPr>
        <w:t>Каменский</w:t>
      </w:r>
      <w:r w:rsidR="00EB409F">
        <w:rPr>
          <w:sz w:val="28"/>
          <w:szCs w:val="28"/>
        </w:rPr>
        <w:t xml:space="preserve"> сельсовет </w:t>
      </w:r>
      <w:proofErr w:type="spellStart"/>
      <w:r w:rsidR="00EB409F">
        <w:rPr>
          <w:sz w:val="28"/>
          <w:szCs w:val="28"/>
        </w:rPr>
        <w:t>Сакмарского</w:t>
      </w:r>
      <w:proofErr w:type="spellEnd"/>
      <w:r w:rsidR="00EB409F">
        <w:rPr>
          <w:sz w:val="28"/>
          <w:szCs w:val="28"/>
        </w:rPr>
        <w:t xml:space="preserve"> района Оренбургской области.</w:t>
      </w:r>
    </w:p>
    <w:p w14:paraId="052B8E73" w14:textId="77777777" w:rsidR="004654B1" w:rsidRPr="004654B1" w:rsidRDefault="004654B1" w:rsidP="004654B1">
      <w:pPr>
        <w:pStyle w:val="ConsPlusNormal"/>
        <w:rPr>
          <w:sz w:val="28"/>
          <w:szCs w:val="28"/>
        </w:rPr>
      </w:pPr>
    </w:p>
    <w:p w14:paraId="73048CBE" w14:textId="77777777" w:rsidR="004654B1" w:rsidRPr="004654B1" w:rsidRDefault="004654B1" w:rsidP="004654B1">
      <w:pPr>
        <w:pStyle w:val="ConsPlusNormal"/>
        <w:rPr>
          <w:sz w:val="28"/>
          <w:szCs w:val="28"/>
        </w:rPr>
      </w:pPr>
    </w:p>
    <w:p w14:paraId="1098535B" w14:textId="77777777" w:rsidR="004654B1" w:rsidRPr="004654B1" w:rsidRDefault="004654B1" w:rsidP="004654B1">
      <w:pPr>
        <w:pStyle w:val="ConsPlusNormal"/>
        <w:rPr>
          <w:sz w:val="28"/>
          <w:szCs w:val="28"/>
        </w:rPr>
      </w:pPr>
    </w:p>
    <w:p w14:paraId="499653D0" w14:textId="77777777" w:rsidR="004654B1" w:rsidRPr="004654B1" w:rsidRDefault="004654B1" w:rsidP="004654B1">
      <w:pPr>
        <w:pStyle w:val="ConsPlusNormal"/>
        <w:rPr>
          <w:sz w:val="28"/>
          <w:szCs w:val="28"/>
        </w:rPr>
      </w:pPr>
    </w:p>
    <w:tbl>
      <w:tblPr>
        <w:tblW w:w="0" w:type="auto"/>
        <w:tblLook w:val="04A0" w:firstRow="1" w:lastRow="0" w:firstColumn="1" w:lastColumn="0" w:noHBand="0" w:noVBand="1"/>
      </w:tblPr>
      <w:tblGrid>
        <w:gridCol w:w="3163"/>
        <w:gridCol w:w="1860"/>
        <w:gridCol w:w="4548"/>
      </w:tblGrid>
      <w:tr w:rsidR="00EB409F" w:rsidRPr="00EB409F" w14:paraId="1FC3A66C" w14:textId="77777777" w:rsidTr="00E21462">
        <w:tc>
          <w:tcPr>
            <w:tcW w:w="3163" w:type="dxa"/>
          </w:tcPr>
          <w:p w14:paraId="66A75377" w14:textId="77777777" w:rsidR="00EB409F" w:rsidRPr="00EB409F" w:rsidRDefault="00EB409F" w:rsidP="00E21462">
            <w:pPr>
              <w:jc w:val="center"/>
              <w:rPr>
                <w:rFonts w:ascii="Times New Roman" w:hAnsi="Times New Roman" w:cs="Times New Roman"/>
                <w:sz w:val="28"/>
                <w:szCs w:val="28"/>
              </w:rPr>
            </w:pPr>
          </w:p>
        </w:tc>
        <w:tc>
          <w:tcPr>
            <w:tcW w:w="1860" w:type="dxa"/>
          </w:tcPr>
          <w:p w14:paraId="3C39EF19" w14:textId="77777777" w:rsidR="00EB409F" w:rsidRPr="00EB409F" w:rsidRDefault="00EB409F" w:rsidP="00E21462">
            <w:pPr>
              <w:jc w:val="center"/>
              <w:rPr>
                <w:rFonts w:ascii="Times New Roman" w:hAnsi="Times New Roman" w:cs="Times New Roman"/>
                <w:sz w:val="28"/>
                <w:szCs w:val="28"/>
              </w:rPr>
            </w:pPr>
          </w:p>
        </w:tc>
        <w:tc>
          <w:tcPr>
            <w:tcW w:w="4548" w:type="dxa"/>
          </w:tcPr>
          <w:p w14:paraId="15965705" w14:textId="77777777" w:rsidR="00EB409F" w:rsidRPr="00EB409F" w:rsidRDefault="00EB409F" w:rsidP="00EB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EB409F">
              <w:rPr>
                <w:rFonts w:ascii="Times New Roman" w:hAnsi="Times New Roman" w:cs="Times New Roman"/>
                <w:b/>
                <w:sz w:val="28"/>
                <w:szCs w:val="28"/>
              </w:rPr>
              <w:t>Приложение N 1</w:t>
            </w:r>
          </w:p>
          <w:p w14:paraId="4395127D" w14:textId="77777777" w:rsidR="00EB409F" w:rsidRPr="00EB409F" w:rsidRDefault="00EB409F" w:rsidP="00EB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r w:rsidRPr="00EB409F">
              <w:rPr>
                <w:rFonts w:ascii="Times New Roman" w:hAnsi="Times New Roman" w:cs="Times New Roman"/>
                <w:b/>
                <w:sz w:val="28"/>
                <w:szCs w:val="28"/>
              </w:rPr>
              <w:t xml:space="preserve">к </w:t>
            </w:r>
            <w:r w:rsidRPr="00EB409F">
              <w:rPr>
                <w:rFonts w:ascii="Times New Roman" w:hAnsi="Times New Roman" w:cs="Times New Roman"/>
                <w:b/>
                <w:bCs/>
                <w:sz w:val="28"/>
                <w:szCs w:val="28"/>
              </w:rPr>
              <w:t>Положению</w:t>
            </w:r>
          </w:p>
          <w:p w14:paraId="48F31DAD" w14:textId="283ECC57" w:rsidR="00EB409F" w:rsidRPr="00EB409F" w:rsidRDefault="00EB409F" w:rsidP="00EB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r w:rsidRPr="00EB409F">
              <w:rPr>
                <w:rFonts w:ascii="Times New Roman" w:hAnsi="Times New Roman" w:cs="Times New Roman"/>
                <w:b/>
                <w:bCs/>
                <w:sz w:val="28"/>
                <w:szCs w:val="28"/>
              </w:rPr>
              <w:t xml:space="preserve">о муниципальном земельном контроле на территории муниципального образования </w:t>
            </w:r>
            <w:r w:rsidR="002D453D">
              <w:rPr>
                <w:rFonts w:ascii="Times New Roman" w:hAnsi="Times New Roman" w:cs="Times New Roman"/>
                <w:b/>
                <w:bCs/>
                <w:sz w:val="28"/>
                <w:szCs w:val="28"/>
              </w:rPr>
              <w:t>Каменский</w:t>
            </w:r>
            <w:r w:rsidR="00A5182D">
              <w:rPr>
                <w:rFonts w:ascii="Times New Roman" w:hAnsi="Times New Roman" w:cs="Times New Roman"/>
                <w:b/>
                <w:bCs/>
                <w:sz w:val="28"/>
                <w:szCs w:val="28"/>
              </w:rPr>
              <w:t xml:space="preserve"> </w:t>
            </w:r>
            <w:r w:rsidRPr="00EB409F">
              <w:rPr>
                <w:rFonts w:ascii="Times New Roman" w:hAnsi="Times New Roman" w:cs="Times New Roman"/>
                <w:b/>
                <w:bCs/>
                <w:sz w:val="28"/>
                <w:szCs w:val="28"/>
              </w:rPr>
              <w:t xml:space="preserve">сельсовет </w:t>
            </w:r>
            <w:proofErr w:type="spellStart"/>
            <w:r w:rsidR="00A5182D">
              <w:rPr>
                <w:rFonts w:ascii="Times New Roman" w:hAnsi="Times New Roman" w:cs="Times New Roman"/>
                <w:b/>
                <w:bCs/>
                <w:sz w:val="28"/>
                <w:szCs w:val="28"/>
              </w:rPr>
              <w:t>Сакмарского</w:t>
            </w:r>
            <w:proofErr w:type="spellEnd"/>
            <w:r w:rsidRPr="00EB409F">
              <w:rPr>
                <w:rFonts w:ascii="Times New Roman" w:hAnsi="Times New Roman" w:cs="Times New Roman"/>
                <w:b/>
                <w:bCs/>
                <w:sz w:val="28"/>
                <w:szCs w:val="28"/>
              </w:rPr>
              <w:t xml:space="preserve"> района Оренбургской области</w:t>
            </w:r>
          </w:p>
          <w:p w14:paraId="31C64EA4" w14:textId="77777777" w:rsidR="00EB409F" w:rsidRPr="00EB409F" w:rsidRDefault="00EB409F" w:rsidP="00EB409F">
            <w:pPr>
              <w:spacing w:after="0" w:line="240" w:lineRule="auto"/>
              <w:rPr>
                <w:rFonts w:ascii="Times New Roman" w:hAnsi="Times New Roman" w:cs="Times New Roman"/>
                <w:sz w:val="28"/>
                <w:szCs w:val="28"/>
              </w:rPr>
            </w:pPr>
          </w:p>
        </w:tc>
      </w:tr>
    </w:tbl>
    <w:p w14:paraId="2FD44398" w14:textId="77777777" w:rsidR="00EB409F" w:rsidRPr="00EB409F" w:rsidRDefault="00EB409F" w:rsidP="00EB4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8"/>
          <w:szCs w:val="28"/>
        </w:rPr>
      </w:pPr>
    </w:p>
    <w:p w14:paraId="7D31E732" w14:textId="71F6EE8E" w:rsidR="00EB409F" w:rsidRPr="00EB409F" w:rsidRDefault="00EB409F" w:rsidP="00EB409F">
      <w:pPr>
        <w:pStyle w:val="a7"/>
        <w:jc w:val="center"/>
        <w:rPr>
          <w:b/>
          <w:lang w:eastAsia="x-none"/>
        </w:rPr>
      </w:pPr>
      <w:bookmarkStart w:id="12" w:name="p336"/>
      <w:bookmarkEnd w:id="12"/>
      <w:r w:rsidRPr="00EB409F">
        <w:rPr>
          <w:b/>
          <w:lang w:eastAsia="x-none"/>
        </w:rPr>
        <w:t xml:space="preserve">Критерии отнесения объектов муниципального земельного контроля к определенной категории риска при осуществлении администрацией муниципального образования </w:t>
      </w:r>
      <w:r w:rsidR="002D453D">
        <w:rPr>
          <w:b/>
          <w:lang w:eastAsia="x-none"/>
        </w:rPr>
        <w:t>Каменский</w:t>
      </w:r>
      <w:r w:rsidR="00A5182D">
        <w:rPr>
          <w:b/>
          <w:lang w:eastAsia="x-none"/>
        </w:rPr>
        <w:t xml:space="preserve"> </w:t>
      </w:r>
      <w:r w:rsidRPr="00EB409F">
        <w:rPr>
          <w:b/>
          <w:lang w:eastAsia="x-none"/>
        </w:rPr>
        <w:t xml:space="preserve"> сельсовет </w:t>
      </w:r>
      <w:proofErr w:type="spellStart"/>
      <w:r w:rsidR="00A5182D">
        <w:rPr>
          <w:b/>
          <w:lang w:eastAsia="x-none"/>
        </w:rPr>
        <w:t>Сакмарского</w:t>
      </w:r>
      <w:proofErr w:type="spellEnd"/>
      <w:r w:rsidRPr="00EB409F">
        <w:rPr>
          <w:b/>
          <w:lang w:eastAsia="x-none"/>
        </w:rPr>
        <w:t xml:space="preserve"> района Оренбургской области муниципального земельного контроля</w:t>
      </w:r>
    </w:p>
    <w:p w14:paraId="7E7F6637" w14:textId="77777777" w:rsidR="00EB409F" w:rsidRPr="00EB409F" w:rsidRDefault="00EB409F" w:rsidP="00EB409F">
      <w:pPr>
        <w:pStyle w:val="a7"/>
        <w:spacing w:after="0"/>
        <w:jc w:val="center"/>
        <w:rPr>
          <w:b/>
          <w:lang w:eastAsia="x-none"/>
        </w:rPr>
      </w:pPr>
    </w:p>
    <w:p w14:paraId="78815253" w14:textId="77777777" w:rsidR="00EB409F" w:rsidRPr="00EB409F" w:rsidRDefault="00EB409F" w:rsidP="00EB409F">
      <w:pPr>
        <w:pStyle w:val="a7"/>
        <w:spacing w:after="0"/>
        <w:ind w:firstLine="709"/>
        <w:jc w:val="both"/>
        <w:rPr>
          <w:lang w:eastAsia="x-none"/>
        </w:rPr>
      </w:pPr>
      <w:r w:rsidRPr="00EB409F">
        <w:rPr>
          <w:lang w:eastAsia="x-none"/>
        </w:rPr>
        <w:t>1. К категории среднего риска относятся:</w:t>
      </w:r>
    </w:p>
    <w:p w14:paraId="14402E38" w14:textId="77777777" w:rsidR="00EB409F" w:rsidRPr="00EB409F" w:rsidRDefault="00EB409F" w:rsidP="00EB409F">
      <w:pPr>
        <w:pStyle w:val="a7"/>
        <w:spacing w:after="0"/>
        <w:ind w:firstLine="709"/>
        <w:jc w:val="both"/>
        <w:rPr>
          <w:lang w:eastAsia="x-none"/>
        </w:rPr>
      </w:pPr>
      <w:r w:rsidRPr="00EB409F">
        <w:rPr>
          <w:lang w:eastAsia="x-none"/>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7D39DBC1" w14:textId="77777777" w:rsidR="00EB409F" w:rsidRPr="00EB409F" w:rsidRDefault="00EB409F" w:rsidP="00EB409F">
      <w:pPr>
        <w:pStyle w:val="a7"/>
        <w:spacing w:after="0"/>
        <w:ind w:firstLine="709"/>
        <w:jc w:val="both"/>
        <w:rPr>
          <w:lang w:eastAsia="x-none"/>
        </w:rPr>
      </w:pPr>
      <w:r w:rsidRPr="00EB409F">
        <w:rPr>
          <w:lang w:eastAsia="x-none"/>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2FB06AE8" w14:textId="77777777" w:rsidR="00EB409F" w:rsidRPr="00EB409F" w:rsidRDefault="00EB409F" w:rsidP="00EB409F">
      <w:pPr>
        <w:pStyle w:val="a7"/>
        <w:spacing w:after="0"/>
        <w:ind w:firstLine="709"/>
        <w:jc w:val="both"/>
        <w:rPr>
          <w:lang w:eastAsia="x-none"/>
        </w:rPr>
      </w:pPr>
      <w:r w:rsidRPr="00EB409F">
        <w:rPr>
          <w:lang w:eastAsia="x-none"/>
        </w:rPr>
        <w:t>2. К категории умеренного риска относятся земельные участки:</w:t>
      </w:r>
    </w:p>
    <w:p w14:paraId="1E02206C" w14:textId="77777777" w:rsidR="00EB409F" w:rsidRPr="00EB409F" w:rsidRDefault="00EB409F" w:rsidP="00EB409F">
      <w:pPr>
        <w:pStyle w:val="a7"/>
        <w:spacing w:after="0"/>
        <w:ind w:firstLine="709"/>
        <w:jc w:val="both"/>
        <w:rPr>
          <w:lang w:eastAsia="x-none"/>
        </w:rPr>
      </w:pPr>
      <w:r w:rsidRPr="00EB409F">
        <w:rPr>
          <w:lang w:eastAsia="x-none"/>
        </w:rPr>
        <w:t>а) относящиеся к категории земель населенных пунктов;</w:t>
      </w:r>
    </w:p>
    <w:p w14:paraId="52A2966A" w14:textId="77777777" w:rsidR="00EB409F" w:rsidRPr="00EB409F" w:rsidRDefault="00EB409F" w:rsidP="00EB409F">
      <w:pPr>
        <w:pStyle w:val="a7"/>
        <w:spacing w:after="0"/>
        <w:ind w:firstLine="709"/>
        <w:jc w:val="both"/>
        <w:rPr>
          <w:lang w:eastAsia="x-none"/>
        </w:rPr>
      </w:pPr>
      <w:r w:rsidRPr="00EB409F">
        <w:rPr>
          <w:lang w:eastAsia="x-none"/>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42714FC7" w14:textId="77777777" w:rsidR="00EB409F" w:rsidRPr="00EB409F" w:rsidRDefault="00EB409F" w:rsidP="00EB409F">
      <w:pPr>
        <w:pStyle w:val="a7"/>
        <w:spacing w:after="0"/>
        <w:ind w:firstLine="709"/>
        <w:jc w:val="both"/>
        <w:rPr>
          <w:lang w:eastAsia="x-none"/>
        </w:rPr>
      </w:pPr>
      <w:r w:rsidRPr="00EB409F">
        <w:rPr>
          <w:lang w:eastAsia="x-none"/>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00E5505" w14:textId="77777777" w:rsidR="00EB409F" w:rsidRPr="00EB409F" w:rsidRDefault="00EB409F" w:rsidP="00EB409F">
      <w:pPr>
        <w:pStyle w:val="a7"/>
        <w:spacing w:after="0"/>
        <w:ind w:firstLine="709"/>
        <w:jc w:val="both"/>
        <w:rPr>
          <w:lang w:eastAsia="x-none"/>
        </w:rPr>
      </w:pPr>
      <w:r w:rsidRPr="00EB409F">
        <w:rPr>
          <w:lang w:eastAsia="x-none"/>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0045D29A" w14:textId="77777777" w:rsidR="00EB409F" w:rsidRPr="00EB409F" w:rsidRDefault="00EB409F" w:rsidP="004654B1">
      <w:pPr>
        <w:pStyle w:val="ConsPlusNormal"/>
        <w:jc w:val="right"/>
        <w:outlineLvl w:val="0"/>
        <w:rPr>
          <w:sz w:val="28"/>
          <w:szCs w:val="28"/>
        </w:rPr>
      </w:pPr>
    </w:p>
    <w:p w14:paraId="38DDFE43" w14:textId="77777777" w:rsidR="00EB409F" w:rsidRDefault="00EB409F" w:rsidP="004654B1">
      <w:pPr>
        <w:pStyle w:val="ConsPlusNormal"/>
        <w:jc w:val="right"/>
        <w:outlineLvl w:val="0"/>
        <w:rPr>
          <w:sz w:val="28"/>
          <w:szCs w:val="28"/>
        </w:rPr>
      </w:pPr>
    </w:p>
    <w:p w14:paraId="61680A77" w14:textId="77777777" w:rsidR="00EB409F" w:rsidRDefault="00EB409F" w:rsidP="004654B1">
      <w:pPr>
        <w:pStyle w:val="ConsPlusNormal"/>
        <w:jc w:val="right"/>
        <w:outlineLvl w:val="0"/>
        <w:rPr>
          <w:sz w:val="28"/>
          <w:szCs w:val="28"/>
        </w:rPr>
      </w:pPr>
    </w:p>
    <w:p w14:paraId="4318B306" w14:textId="77777777" w:rsidR="00EB409F" w:rsidRDefault="00EB409F" w:rsidP="004654B1">
      <w:pPr>
        <w:pStyle w:val="ConsPlusNormal"/>
        <w:jc w:val="right"/>
        <w:outlineLvl w:val="0"/>
        <w:rPr>
          <w:sz w:val="28"/>
          <w:szCs w:val="28"/>
        </w:rPr>
      </w:pPr>
    </w:p>
    <w:p w14:paraId="6E2C7E1C" w14:textId="77777777" w:rsidR="00EB409F" w:rsidRDefault="00EB409F" w:rsidP="004654B1">
      <w:pPr>
        <w:pStyle w:val="ConsPlusNormal"/>
        <w:jc w:val="right"/>
        <w:outlineLvl w:val="0"/>
        <w:rPr>
          <w:sz w:val="28"/>
          <w:szCs w:val="28"/>
        </w:rPr>
      </w:pPr>
    </w:p>
    <w:p w14:paraId="5942920D" w14:textId="77777777" w:rsidR="00EB409F" w:rsidRDefault="00EB409F" w:rsidP="004654B1">
      <w:pPr>
        <w:pStyle w:val="ConsPlusNormal"/>
        <w:jc w:val="right"/>
        <w:outlineLvl w:val="0"/>
        <w:rPr>
          <w:sz w:val="28"/>
          <w:szCs w:val="28"/>
        </w:rPr>
      </w:pPr>
    </w:p>
    <w:tbl>
      <w:tblPr>
        <w:tblW w:w="0" w:type="auto"/>
        <w:tblLook w:val="04A0" w:firstRow="1" w:lastRow="0" w:firstColumn="1" w:lastColumn="0" w:noHBand="0" w:noVBand="1"/>
      </w:tblPr>
      <w:tblGrid>
        <w:gridCol w:w="3163"/>
        <w:gridCol w:w="1860"/>
        <w:gridCol w:w="4548"/>
      </w:tblGrid>
      <w:tr w:rsidR="00A5182D" w:rsidRPr="00A5182D" w14:paraId="2C6D7615" w14:textId="77777777" w:rsidTr="00E21462">
        <w:tc>
          <w:tcPr>
            <w:tcW w:w="3163" w:type="dxa"/>
          </w:tcPr>
          <w:p w14:paraId="1CE5E2A8" w14:textId="77777777" w:rsidR="00A5182D" w:rsidRPr="00A5182D" w:rsidRDefault="00A5182D" w:rsidP="00A5182D">
            <w:pPr>
              <w:spacing w:after="0" w:line="240" w:lineRule="auto"/>
              <w:jc w:val="center"/>
              <w:rPr>
                <w:rFonts w:ascii="Times New Roman" w:hAnsi="Times New Roman" w:cs="Times New Roman"/>
                <w:sz w:val="28"/>
                <w:szCs w:val="28"/>
              </w:rPr>
            </w:pPr>
          </w:p>
        </w:tc>
        <w:tc>
          <w:tcPr>
            <w:tcW w:w="1860" w:type="dxa"/>
          </w:tcPr>
          <w:p w14:paraId="3A34F8EF" w14:textId="77777777" w:rsidR="00A5182D" w:rsidRPr="00A5182D" w:rsidRDefault="00A5182D" w:rsidP="00A5182D">
            <w:pPr>
              <w:spacing w:after="0" w:line="240" w:lineRule="auto"/>
              <w:jc w:val="center"/>
              <w:rPr>
                <w:rFonts w:ascii="Times New Roman" w:hAnsi="Times New Roman" w:cs="Times New Roman"/>
                <w:sz w:val="28"/>
                <w:szCs w:val="28"/>
              </w:rPr>
            </w:pPr>
          </w:p>
        </w:tc>
        <w:tc>
          <w:tcPr>
            <w:tcW w:w="4548" w:type="dxa"/>
          </w:tcPr>
          <w:p w14:paraId="1D3EC19E" w14:textId="77777777"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A5182D">
              <w:rPr>
                <w:rFonts w:ascii="Times New Roman" w:hAnsi="Times New Roman" w:cs="Times New Roman"/>
                <w:b/>
                <w:sz w:val="28"/>
                <w:szCs w:val="28"/>
              </w:rPr>
              <w:t>Приложение N 2</w:t>
            </w:r>
          </w:p>
          <w:p w14:paraId="0B96873E" w14:textId="77777777"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r w:rsidRPr="00A5182D">
              <w:rPr>
                <w:rFonts w:ascii="Times New Roman" w:hAnsi="Times New Roman" w:cs="Times New Roman"/>
                <w:b/>
                <w:sz w:val="28"/>
                <w:szCs w:val="28"/>
              </w:rPr>
              <w:t xml:space="preserve">к </w:t>
            </w:r>
            <w:r w:rsidRPr="00A5182D">
              <w:rPr>
                <w:rFonts w:ascii="Times New Roman" w:hAnsi="Times New Roman" w:cs="Times New Roman"/>
                <w:b/>
                <w:bCs/>
                <w:sz w:val="28"/>
                <w:szCs w:val="28"/>
              </w:rPr>
              <w:t>Положению</w:t>
            </w:r>
          </w:p>
          <w:p w14:paraId="28CF1BE2" w14:textId="639DEFB8"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A5182D">
              <w:rPr>
                <w:rFonts w:ascii="Times New Roman" w:hAnsi="Times New Roman" w:cs="Times New Roman"/>
                <w:b/>
                <w:bCs/>
                <w:sz w:val="28"/>
                <w:szCs w:val="28"/>
              </w:rPr>
              <w:t xml:space="preserve">о муниципальном земельном контроле на территории муниципального образования </w:t>
            </w:r>
            <w:r w:rsidR="002D453D">
              <w:rPr>
                <w:rFonts w:ascii="Times New Roman" w:hAnsi="Times New Roman" w:cs="Times New Roman"/>
                <w:b/>
                <w:bCs/>
                <w:sz w:val="28"/>
                <w:szCs w:val="28"/>
              </w:rPr>
              <w:t>Каменский</w:t>
            </w:r>
            <w:r w:rsidRPr="00A5182D">
              <w:rPr>
                <w:rFonts w:ascii="Times New Roman" w:hAnsi="Times New Roman" w:cs="Times New Roman"/>
                <w:b/>
                <w:bCs/>
                <w:sz w:val="28"/>
                <w:szCs w:val="28"/>
              </w:rPr>
              <w:t xml:space="preserve"> сельсовет </w:t>
            </w:r>
            <w:proofErr w:type="spellStart"/>
            <w:r>
              <w:rPr>
                <w:rFonts w:ascii="Times New Roman" w:hAnsi="Times New Roman" w:cs="Times New Roman"/>
                <w:b/>
                <w:bCs/>
                <w:sz w:val="28"/>
                <w:szCs w:val="28"/>
              </w:rPr>
              <w:t>Сакмарского</w:t>
            </w:r>
            <w:proofErr w:type="spellEnd"/>
            <w:r w:rsidRPr="00A5182D">
              <w:rPr>
                <w:rFonts w:ascii="Times New Roman" w:hAnsi="Times New Roman" w:cs="Times New Roman"/>
                <w:b/>
                <w:bCs/>
                <w:sz w:val="28"/>
                <w:szCs w:val="28"/>
              </w:rPr>
              <w:t xml:space="preserve"> района Оренбургской области</w:t>
            </w:r>
          </w:p>
        </w:tc>
      </w:tr>
    </w:tbl>
    <w:p w14:paraId="7E57DA51"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p>
    <w:p w14:paraId="0B5F5BB3" w14:textId="1E59DFD2" w:rsidR="00A5182D" w:rsidRPr="00A5182D" w:rsidRDefault="00A5182D" w:rsidP="00A5182D">
      <w:pPr>
        <w:spacing w:after="0" w:line="240" w:lineRule="auto"/>
        <w:jc w:val="center"/>
        <w:rPr>
          <w:rFonts w:ascii="Times New Roman" w:hAnsi="Times New Roman" w:cs="Times New Roman"/>
          <w:b/>
          <w:sz w:val="28"/>
          <w:szCs w:val="28"/>
          <w:lang w:eastAsia="x-none"/>
        </w:rPr>
      </w:pPr>
      <w:r w:rsidRPr="00A5182D">
        <w:rPr>
          <w:rFonts w:ascii="Times New Roman" w:hAnsi="Times New Roman" w:cs="Times New Roman"/>
          <w:b/>
          <w:sz w:val="28"/>
          <w:szCs w:val="28"/>
        </w:rPr>
        <w:t xml:space="preserve">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w:t>
      </w:r>
      <w:r w:rsidR="002D453D">
        <w:rPr>
          <w:rFonts w:ascii="Times New Roman" w:hAnsi="Times New Roman" w:cs="Times New Roman"/>
          <w:b/>
          <w:sz w:val="28"/>
          <w:szCs w:val="28"/>
        </w:rPr>
        <w:t>Каменский</w:t>
      </w:r>
      <w:r w:rsidRPr="00A5182D">
        <w:rPr>
          <w:rFonts w:ascii="Times New Roman" w:hAnsi="Times New Roman" w:cs="Times New Roman"/>
          <w:b/>
          <w:sz w:val="28"/>
          <w:szCs w:val="28"/>
        </w:rPr>
        <w:t xml:space="preserve"> сельсовет </w:t>
      </w:r>
      <w:proofErr w:type="spellStart"/>
      <w:r>
        <w:rPr>
          <w:rFonts w:ascii="Times New Roman" w:hAnsi="Times New Roman" w:cs="Times New Roman"/>
          <w:b/>
          <w:sz w:val="28"/>
          <w:szCs w:val="28"/>
        </w:rPr>
        <w:t>Сакмарского</w:t>
      </w:r>
      <w:proofErr w:type="spellEnd"/>
      <w:r w:rsidRPr="00A5182D">
        <w:rPr>
          <w:rFonts w:ascii="Times New Roman" w:hAnsi="Times New Roman" w:cs="Times New Roman"/>
          <w:b/>
          <w:sz w:val="28"/>
          <w:szCs w:val="28"/>
        </w:rPr>
        <w:t xml:space="preserve"> района Оренбургской области</w:t>
      </w:r>
    </w:p>
    <w:p w14:paraId="644DA8AF" w14:textId="77777777" w:rsidR="00A5182D" w:rsidRPr="00A5182D" w:rsidRDefault="00A5182D" w:rsidP="00A5182D">
      <w:pPr>
        <w:spacing w:after="0" w:line="240" w:lineRule="auto"/>
        <w:jc w:val="center"/>
        <w:rPr>
          <w:rFonts w:ascii="Times New Roman" w:hAnsi="Times New Roman" w:cs="Times New Roman"/>
          <w:b/>
          <w:sz w:val="28"/>
          <w:szCs w:val="28"/>
          <w:lang w:eastAsia="x-none"/>
        </w:rPr>
      </w:pPr>
    </w:p>
    <w:p w14:paraId="124D266E"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администрации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несоблюдения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34C8102B"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2. Поступление в администрацию в течение 60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несоблюдения контролируемым лицом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7A212306"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3. Поступление в администрацию в течение 30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предполагаемом несоответствии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6449A27A"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4. Поступление в администрацию обращений (информации):</w:t>
      </w:r>
    </w:p>
    <w:p w14:paraId="77EB018D"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14:paraId="0DA77942"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6CE39657"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 xml:space="preserve">5.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A5182D">
        <w:rPr>
          <w:sz w:val="28"/>
          <w:szCs w:val="28"/>
          <w:lang w:eastAsia="x-none"/>
        </w:rPr>
        <w:t>машино</w:t>
      </w:r>
      <w:proofErr w:type="spellEnd"/>
      <w:r w:rsidRPr="00A5182D">
        <w:rPr>
          <w:sz w:val="28"/>
          <w:szCs w:val="28"/>
          <w:lang w:eastAsia="x-none"/>
        </w:rPr>
        <w:t>-места".</w:t>
      </w:r>
    </w:p>
    <w:p w14:paraId="720B7EBD"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6. Поступление в администрацию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на земельном участке специализированной техники, используемой для снятия и (или) перемещения плодородного слоя почвы.</w:t>
      </w:r>
    </w:p>
    <w:p w14:paraId="3E0A11AB"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7. Поступление в администрацию в течение 60 дней двух или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о наличии признаков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2354B473" w14:textId="77777777" w:rsidR="00A5182D" w:rsidRPr="00A5182D" w:rsidRDefault="00A5182D" w:rsidP="00A5182D">
      <w:pPr>
        <w:pStyle w:val="ConsPlusNormal"/>
        <w:ind w:firstLine="709"/>
        <w:jc w:val="both"/>
        <w:rPr>
          <w:sz w:val="28"/>
          <w:szCs w:val="28"/>
          <w:lang w:eastAsia="x-none"/>
        </w:rPr>
      </w:pPr>
      <w:r w:rsidRPr="00A5182D">
        <w:rPr>
          <w:sz w:val="28"/>
          <w:szCs w:val="28"/>
          <w:lang w:eastAsia="x-none"/>
        </w:rPr>
        <w:t>8. Поступление в администрацию в течение 60 дней двух и более обращений (информации) от граждан, органов государственной власти, органов местного самоуправления, юридических лиц, индивидуальных предпринимателей, из средств массовой информации указывающих на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039B65C4" w14:textId="77777777" w:rsidR="00A5182D" w:rsidRPr="00A525FD" w:rsidRDefault="00A5182D" w:rsidP="00A5182D">
      <w:pPr>
        <w:pStyle w:val="a7"/>
        <w:spacing w:after="0"/>
        <w:jc w:val="right"/>
        <w:rPr>
          <w:lang w:eastAsia="x-none"/>
        </w:rPr>
      </w:pPr>
    </w:p>
    <w:p w14:paraId="7B9BB657" w14:textId="77777777" w:rsidR="00A5182D" w:rsidRDefault="00A5182D" w:rsidP="00A5182D">
      <w:pPr>
        <w:pStyle w:val="a7"/>
        <w:spacing w:after="0"/>
        <w:jc w:val="right"/>
        <w:rPr>
          <w:lang w:eastAsia="x-none"/>
        </w:rPr>
      </w:pPr>
    </w:p>
    <w:p w14:paraId="4EC456D9" w14:textId="77777777" w:rsidR="00EB409F" w:rsidRDefault="00EB409F" w:rsidP="004654B1">
      <w:pPr>
        <w:pStyle w:val="ConsPlusNormal"/>
        <w:jc w:val="right"/>
        <w:outlineLvl w:val="0"/>
        <w:rPr>
          <w:sz w:val="28"/>
          <w:szCs w:val="28"/>
        </w:rPr>
      </w:pPr>
    </w:p>
    <w:p w14:paraId="2F18432E" w14:textId="77777777" w:rsidR="00EB409F" w:rsidRDefault="00EB409F" w:rsidP="004654B1">
      <w:pPr>
        <w:pStyle w:val="ConsPlusNormal"/>
        <w:jc w:val="right"/>
        <w:outlineLvl w:val="0"/>
        <w:rPr>
          <w:sz w:val="28"/>
          <w:szCs w:val="28"/>
        </w:rPr>
      </w:pPr>
    </w:p>
    <w:p w14:paraId="3DB28EAA" w14:textId="77777777" w:rsidR="00EB409F" w:rsidRDefault="00EB409F" w:rsidP="004654B1">
      <w:pPr>
        <w:pStyle w:val="ConsPlusNormal"/>
        <w:jc w:val="right"/>
        <w:outlineLvl w:val="0"/>
        <w:rPr>
          <w:sz w:val="28"/>
          <w:szCs w:val="28"/>
        </w:rPr>
      </w:pPr>
    </w:p>
    <w:p w14:paraId="5FB3F561" w14:textId="77777777" w:rsidR="00EB409F" w:rsidRDefault="00EB409F" w:rsidP="004654B1">
      <w:pPr>
        <w:pStyle w:val="ConsPlusNormal"/>
        <w:jc w:val="right"/>
        <w:outlineLvl w:val="0"/>
        <w:rPr>
          <w:sz w:val="28"/>
          <w:szCs w:val="28"/>
        </w:rPr>
      </w:pPr>
    </w:p>
    <w:p w14:paraId="53875AE8" w14:textId="77777777" w:rsidR="00EB409F" w:rsidRDefault="00EB409F" w:rsidP="004654B1">
      <w:pPr>
        <w:pStyle w:val="ConsPlusNormal"/>
        <w:jc w:val="right"/>
        <w:outlineLvl w:val="0"/>
        <w:rPr>
          <w:sz w:val="28"/>
          <w:szCs w:val="28"/>
        </w:rPr>
      </w:pPr>
    </w:p>
    <w:p w14:paraId="35F9A1E4" w14:textId="77777777" w:rsidR="00EB409F" w:rsidRDefault="00EB409F" w:rsidP="004654B1">
      <w:pPr>
        <w:pStyle w:val="ConsPlusNormal"/>
        <w:jc w:val="right"/>
        <w:outlineLvl w:val="0"/>
        <w:rPr>
          <w:sz w:val="28"/>
          <w:szCs w:val="28"/>
        </w:rPr>
      </w:pPr>
    </w:p>
    <w:p w14:paraId="40873C1D" w14:textId="77777777" w:rsidR="00EB409F" w:rsidRDefault="00EB409F" w:rsidP="004654B1">
      <w:pPr>
        <w:pStyle w:val="ConsPlusNormal"/>
        <w:jc w:val="right"/>
        <w:outlineLvl w:val="0"/>
        <w:rPr>
          <w:sz w:val="28"/>
          <w:szCs w:val="28"/>
        </w:rPr>
      </w:pPr>
    </w:p>
    <w:p w14:paraId="438E170E" w14:textId="77777777" w:rsidR="00EB409F" w:rsidRDefault="00EB409F" w:rsidP="004654B1">
      <w:pPr>
        <w:pStyle w:val="ConsPlusNormal"/>
        <w:jc w:val="right"/>
        <w:outlineLvl w:val="0"/>
        <w:rPr>
          <w:sz w:val="28"/>
          <w:szCs w:val="28"/>
        </w:rPr>
      </w:pPr>
    </w:p>
    <w:p w14:paraId="4296A8F3" w14:textId="77777777" w:rsidR="00EB409F" w:rsidRDefault="00EB409F" w:rsidP="004654B1">
      <w:pPr>
        <w:pStyle w:val="ConsPlusNormal"/>
        <w:jc w:val="right"/>
        <w:outlineLvl w:val="0"/>
        <w:rPr>
          <w:sz w:val="28"/>
          <w:szCs w:val="28"/>
        </w:rPr>
      </w:pPr>
    </w:p>
    <w:p w14:paraId="2744025B" w14:textId="77777777" w:rsidR="00EB409F" w:rsidRDefault="00EB409F" w:rsidP="004654B1">
      <w:pPr>
        <w:pStyle w:val="ConsPlusNormal"/>
        <w:jc w:val="right"/>
        <w:outlineLvl w:val="0"/>
        <w:rPr>
          <w:sz w:val="28"/>
          <w:szCs w:val="28"/>
        </w:rPr>
      </w:pPr>
    </w:p>
    <w:p w14:paraId="6738E834" w14:textId="77777777" w:rsidR="00EB409F" w:rsidRDefault="00EB409F" w:rsidP="004654B1">
      <w:pPr>
        <w:pStyle w:val="ConsPlusNormal"/>
        <w:jc w:val="right"/>
        <w:outlineLvl w:val="0"/>
        <w:rPr>
          <w:sz w:val="28"/>
          <w:szCs w:val="28"/>
        </w:rPr>
      </w:pPr>
    </w:p>
    <w:p w14:paraId="2B29FA42" w14:textId="77777777" w:rsidR="00EB409F" w:rsidRDefault="00EB409F" w:rsidP="004654B1">
      <w:pPr>
        <w:pStyle w:val="ConsPlusNormal"/>
        <w:jc w:val="right"/>
        <w:outlineLvl w:val="0"/>
        <w:rPr>
          <w:sz w:val="28"/>
          <w:szCs w:val="28"/>
        </w:rPr>
      </w:pPr>
    </w:p>
    <w:p w14:paraId="39A25AFF" w14:textId="77777777" w:rsidR="00EB409F" w:rsidRDefault="00EB409F" w:rsidP="004654B1">
      <w:pPr>
        <w:pStyle w:val="ConsPlusNormal"/>
        <w:jc w:val="right"/>
        <w:outlineLvl w:val="0"/>
        <w:rPr>
          <w:sz w:val="28"/>
          <w:szCs w:val="28"/>
        </w:rPr>
      </w:pPr>
    </w:p>
    <w:p w14:paraId="51E5ABCA" w14:textId="77777777" w:rsidR="00EB409F" w:rsidRDefault="00EB409F" w:rsidP="004654B1">
      <w:pPr>
        <w:pStyle w:val="ConsPlusNormal"/>
        <w:jc w:val="right"/>
        <w:outlineLvl w:val="0"/>
        <w:rPr>
          <w:sz w:val="28"/>
          <w:szCs w:val="28"/>
        </w:rPr>
      </w:pPr>
    </w:p>
    <w:p w14:paraId="5081B2AC" w14:textId="77777777" w:rsidR="00EB409F" w:rsidRDefault="00EB409F" w:rsidP="004654B1">
      <w:pPr>
        <w:pStyle w:val="ConsPlusNormal"/>
        <w:jc w:val="right"/>
        <w:outlineLvl w:val="0"/>
        <w:rPr>
          <w:sz w:val="28"/>
          <w:szCs w:val="28"/>
        </w:rPr>
      </w:pPr>
    </w:p>
    <w:p w14:paraId="7B228129" w14:textId="77777777" w:rsidR="00EB409F" w:rsidRDefault="00EB409F" w:rsidP="004654B1">
      <w:pPr>
        <w:pStyle w:val="ConsPlusNormal"/>
        <w:jc w:val="right"/>
        <w:outlineLvl w:val="0"/>
        <w:rPr>
          <w:sz w:val="28"/>
          <w:szCs w:val="28"/>
        </w:rPr>
      </w:pPr>
    </w:p>
    <w:p w14:paraId="2FFC7DA4" w14:textId="77777777" w:rsidR="00EB409F" w:rsidRDefault="00EB409F" w:rsidP="004654B1">
      <w:pPr>
        <w:pStyle w:val="ConsPlusNormal"/>
        <w:jc w:val="right"/>
        <w:outlineLvl w:val="0"/>
        <w:rPr>
          <w:sz w:val="28"/>
          <w:szCs w:val="28"/>
        </w:rPr>
      </w:pPr>
    </w:p>
    <w:p w14:paraId="59E70C88" w14:textId="77777777" w:rsidR="00EB409F" w:rsidRDefault="00EB409F" w:rsidP="004654B1">
      <w:pPr>
        <w:pStyle w:val="ConsPlusNormal"/>
        <w:jc w:val="right"/>
        <w:outlineLvl w:val="0"/>
        <w:rPr>
          <w:sz w:val="28"/>
          <w:szCs w:val="28"/>
        </w:rPr>
      </w:pPr>
    </w:p>
    <w:p w14:paraId="042C122F" w14:textId="77777777" w:rsidR="00EB409F" w:rsidRDefault="00EB409F" w:rsidP="004654B1">
      <w:pPr>
        <w:pStyle w:val="ConsPlusNormal"/>
        <w:jc w:val="right"/>
        <w:outlineLvl w:val="0"/>
        <w:rPr>
          <w:sz w:val="28"/>
          <w:szCs w:val="28"/>
        </w:rPr>
      </w:pPr>
    </w:p>
    <w:p w14:paraId="1AB9F9AD" w14:textId="77777777" w:rsidR="00EB409F" w:rsidRDefault="00EB409F" w:rsidP="004654B1">
      <w:pPr>
        <w:pStyle w:val="ConsPlusNormal"/>
        <w:jc w:val="right"/>
        <w:outlineLvl w:val="0"/>
        <w:rPr>
          <w:sz w:val="28"/>
          <w:szCs w:val="28"/>
        </w:rPr>
      </w:pPr>
    </w:p>
    <w:p w14:paraId="46EB3E18" w14:textId="77777777" w:rsidR="00EB409F" w:rsidRDefault="00EB409F" w:rsidP="004654B1">
      <w:pPr>
        <w:pStyle w:val="ConsPlusNormal"/>
        <w:jc w:val="right"/>
        <w:outlineLvl w:val="0"/>
        <w:rPr>
          <w:sz w:val="28"/>
          <w:szCs w:val="28"/>
        </w:rPr>
      </w:pPr>
    </w:p>
    <w:p w14:paraId="014A378D" w14:textId="77777777" w:rsidR="00EB409F" w:rsidRDefault="00EB409F" w:rsidP="004654B1">
      <w:pPr>
        <w:pStyle w:val="ConsPlusNormal"/>
        <w:jc w:val="right"/>
        <w:outlineLvl w:val="0"/>
        <w:rPr>
          <w:sz w:val="28"/>
          <w:szCs w:val="28"/>
        </w:rPr>
      </w:pPr>
    </w:p>
    <w:p w14:paraId="54C980AE" w14:textId="77777777" w:rsidR="00EB409F" w:rsidRDefault="00EB409F" w:rsidP="004654B1">
      <w:pPr>
        <w:pStyle w:val="ConsPlusNormal"/>
        <w:jc w:val="right"/>
        <w:outlineLvl w:val="0"/>
        <w:rPr>
          <w:sz w:val="28"/>
          <w:szCs w:val="28"/>
        </w:rPr>
      </w:pPr>
    </w:p>
    <w:p w14:paraId="160C2261" w14:textId="77777777" w:rsidR="00EB409F" w:rsidRDefault="00EB409F" w:rsidP="004654B1">
      <w:pPr>
        <w:pStyle w:val="ConsPlusNormal"/>
        <w:jc w:val="right"/>
        <w:outlineLvl w:val="0"/>
        <w:rPr>
          <w:sz w:val="28"/>
          <w:szCs w:val="28"/>
        </w:rPr>
      </w:pPr>
    </w:p>
    <w:p w14:paraId="20FA8323" w14:textId="77777777" w:rsidR="00EB409F" w:rsidRDefault="00EB409F" w:rsidP="004654B1">
      <w:pPr>
        <w:pStyle w:val="ConsPlusNormal"/>
        <w:jc w:val="right"/>
        <w:outlineLvl w:val="0"/>
        <w:rPr>
          <w:sz w:val="28"/>
          <w:szCs w:val="28"/>
        </w:rPr>
      </w:pPr>
    </w:p>
    <w:p w14:paraId="33763A3A" w14:textId="77777777" w:rsidR="00EB409F" w:rsidRDefault="00EB409F" w:rsidP="004654B1">
      <w:pPr>
        <w:pStyle w:val="ConsPlusNormal"/>
        <w:jc w:val="right"/>
        <w:outlineLvl w:val="0"/>
        <w:rPr>
          <w:sz w:val="28"/>
          <w:szCs w:val="28"/>
        </w:rPr>
      </w:pPr>
    </w:p>
    <w:p w14:paraId="18C8C37A" w14:textId="77777777" w:rsidR="00EB409F" w:rsidRDefault="00EB409F" w:rsidP="004654B1">
      <w:pPr>
        <w:pStyle w:val="ConsPlusNormal"/>
        <w:jc w:val="right"/>
        <w:outlineLvl w:val="0"/>
        <w:rPr>
          <w:sz w:val="28"/>
          <w:szCs w:val="28"/>
        </w:rPr>
      </w:pPr>
    </w:p>
    <w:p w14:paraId="3C6B8992" w14:textId="77777777" w:rsidR="00EB409F" w:rsidRDefault="00EB409F" w:rsidP="004654B1">
      <w:pPr>
        <w:pStyle w:val="ConsPlusNormal"/>
        <w:jc w:val="right"/>
        <w:outlineLvl w:val="0"/>
        <w:rPr>
          <w:sz w:val="28"/>
          <w:szCs w:val="28"/>
        </w:rPr>
      </w:pPr>
    </w:p>
    <w:p w14:paraId="2977725C" w14:textId="77777777" w:rsidR="00EB409F" w:rsidRDefault="00EB409F" w:rsidP="004654B1">
      <w:pPr>
        <w:pStyle w:val="ConsPlusNormal"/>
        <w:jc w:val="right"/>
        <w:outlineLvl w:val="0"/>
        <w:rPr>
          <w:sz w:val="28"/>
          <w:szCs w:val="28"/>
        </w:rPr>
      </w:pPr>
    </w:p>
    <w:p w14:paraId="338119AB" w14:textId="77777777" w:rsidR="00EB409F" w:rsidRDefault="00EB409F" w:rsidP="004654B1">
      <w:pPr>
        <w:pStyle w:val="ConsPlusNormal"/>
        <w:jc w:val="right"/>
        <w:outlineLvl w:val="0"/>
        <w:rPr>
          <w:sz w:val="28"/>
          <w:szCs w:val="28"/>
        </w:rPr>
      </w:pPr>
    </w:p>
    <w:p w14:paraId="141E8E9D" w14:textId="77777777" w:rsidR="00EB409F" w:rsidRDefault="00EB409F" w:rsidP="004654B1">
      <w:pPr>
        <w:pStyle w:val="ConsPlusNormal"/>
        <w:jc w:val="right"/>
        <w:outlineLvl w:val="0"/>
        <w:rPr>
          <w:sz w:val="28"/>
          <w:szCs w:val="28"/>
        </w:rPr>
      </w:pPr>
    </w:p>
    <w:p w14:paraId="245D0767" w14:textId="77777777" w:rsidR="00EB409F" w:rsidRDefault="00EB409F" w:rsidP="004654B1">
      <w:pPr>
        <w:pStyle w:val="ConsPlusNormal"/>
        <w:jc w:val="right"/>
        <w:outlineLvl w:val="0"/>
        <w:rPr>
          <w:sz w:val="28"/>
          <w:szCs w:val="28"/>
        </w:rPr>
      </w:pPr>
    </w:p>
    <w:p w14:paraId="18215F6A" w14:textId="77777777" w:rsidR="00EB409F" w:rsidRDefault="00EB409F" w:rsidP="004654B1">
      <w:pPr>
        <w:pStyle w:val="ConsPlusNormal"/>
        <w:jc w:val="right"/>
        <w:outlineLvl w:val="0"/>
        <w:rPr>
          <w:sz w:val="28"/>
          <w:szCs w:val="28"/>
        </w:rPr>
      </w:pPr>
    </w:p>
    <w:p w14:paraId="2B1475AF" w14:textId="77777777" w:rsidR="00EB409F" w:rsidRDefault="00EB409F" w:rsidP="004654B1">
      <w:pPr>
        <w:pStyle w:val="ConsPlusNormal"/>
        <w:jc w:val="right"/>
        <w:outlineLvl w:val="0"/>
        <w:rPr>
          <w:sz w:val="28"/>
          <w:szCs w:val="28"/>
        </w:rPr>
      </w:pPr>
    </w:p>
    <w:p w14:paraId="7A559D6C" w14:textId="77777777" w:rsidR="00EB409F" w:rsidRDefault="00EB409F" w:rsidP="004654B1">
      <w:pPr>
        <w:pStyle w:val="ConsPlusNormal"/>
        <w:jc w:val="right"/>
        <w:outlineLvl w:val="0"/>
        <w:rPr>
          <w:sz w:val="28"/>
          <w:szCs w:val="28"/>
        </w:rPr>
      </w:pPr>
    </w:p>
    <w:p w14:paraId="2E65B75A" w14:textId="77777777" w:rsidR="00EB409F" w:rsidRDefault="00EB409F" w:rsidP="004654B1">
      <w:pPr>
        <w:pStyle w:val="ConsPlusNormal"/>
        <w:jc w:val="right"/>
        <w:outlineLvl w:val="0"/>
        <w:rPr>
          <w:sz w:val="28"/>
          <w:szCs w:val="28"/>
        </w:rPr>
      </w:pPr>
    </w:p>
    <w:p w14:paraId="672157F9" w14:textId="77777777" w:rsidR="00EB409F" w:rsidRDefault="00EB409F" w:rsidP="004654B1">
      <w:pPr>
        <w:pStyle w:val="ConsPlusNormal"/>
        <w:jc w:val="right"/>
        <w:outlineLvl w:val="0"/>
        <w:rPr>
          <w:sz w:val="28"/>
          <w:szCs w:val="28"/>
        </w:rPr>
      </w:pPr>
    </w:p>
    <w:p w14:paraId="6EB65D9D" w14:textId="77777777" w:rsidR="00EB409F" w:rsidRDefault="00EB409F" w:rsidP="004654B1">
      <w:pPr>
        <w:pStyle w:val="ConsPlusNormal"/>
        <w:jc w:val="right"/>
        <w:outlineLvl w:val="0"/>
        <w:rPr>
          <w:sz w:val="28"/>
          <w:szCs w:val="28"/>
        </w:rPr>
      </w:pPr>
    </w:p>
    <w:p w14:paraId="550973AB" w14:textId="77777777" w:rsidR="00EB409F" w:rsidRDefault="00EB409F" w:rsidP="004654B1">
      <w:pPr>
        <w:pStyle w:val="ConsPlusNormal"/>
        <w:jc w:val="right"/>
        <w:outlineLvl w:val="0"/>
        <w:rPr>
          <w:sz w:val="28"/>
          <w:szCs w:val="28"/>
        </w:rPr>
      </w:pPr>
    </w:p>
    <w:tbl>
      <w:tblPr>
        <w:tblW w:w="0" w:type="auto"/>
        <w:tblLook w:val="04A0" w:firstRow="1" w:lastRow="0" w:firstColumn="1" w:lastColumn="0" w:noHBand="0" w:noVBand="1"/>
      </w:tblPr>
      <w:tblGrid>
        <w:gridCol w:w="3163"/>
        <w:gridCol w:w="1860"/>
        <w:gridCol w:w="4548"/>
      </w:tblGrid>
      <w:tr w:rsidR="00A5182D" w:rsidRPr="00A5182D" w14:paraId="56C7A692" w14:textId="77777777" w:rsidTr="00E21462">
        <w:tc>
          <w:tcPr>
            <w:tcW w:w="3163" w:type="dxa"/>
          </w:tcPr>
          <w:p w14:paraId="5B70A930" w14:textId="77777777" w:rsidR="00A5182D" w:rsidRPr="00A5182D" w:rsidRDefault="00A5182D" w:rsidP="00A5182D">
            <w:pPr>
              <w:spacing w:after="0" w:line="240" w:lineRule="auto"/>
              <w:jc w:val="center"/>
              <w:rPr>
                <w:rFonts w:ascii="Times New Roman" w:hAnsi="Times New Roman" w:cs="Times New Roman"/>
                <w:sz w:val="28"/>
                <w:szCs w:val="28"/>
              </w:rPr>
            </w:pPr>
          </w:p>
        </w:tc>
        <w:tc>
          <w:tcPr>
            <w:tcW w:w="1860" w:type="dxa"/>
          </w:tcPr>
          <w:p w14:paraId="0C177932" w14:textId="77777777" w:rsidR="00A5182D" w:rsidRPr="00A5182D" w:rsidRDefault="00A5182D" w:rsidP="00A5182D">
            <w:pPr>
              <w:spacing w:after="0" w:line="240" w:lineRule="auto"/>
              <w:jc w:val="center"/>
              <w:rPr>
                <w:rFonts w:ascii="Times New Roman" w:hAnsi="Times New Roman" w:cs="Times New Roman"/>
                <w:sz w:val="28"/>
                <w:szCs w:val="28"/>
              </w:rPr>
            </w:pPr>
          </w:p>
        </w:tc>
        <w:tc>
          <w:tcPr>
            <w:tcW w:w="4548" w:type="dxa"/>
          </w:tcPr>
          <w:p w14:paraId="7B913612" w14:textId="77777777"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8"/>
                <w:szCs w:val="28"/>
              </w:rPr>
            </w:pPr>
            <w:r w:rsidRPr="00A5182D">
              <w:rPr>
                <w:rFonts w:ascii="Times New Roman" w:hAnsi="Times New Roman" w:cs="Times New Roman"/>
                <w:b/>
                <w:sz w:val="28"/>
                <w:szCs w:val="28"/>
              </w:rPr>
              <w:t>Приложение N 3</w:t>
            </w:r>
          </w:p>
          <w:p w14:paraId="0CD4589D" w14:textId="77777777"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r w:rsidRPr="00A5182D">
              <w:rPr>
                <w:rFonts w:ascii="Times New Roman" w:hAnsi="Times New Roman" w:cs="Times New Roman"/>
                <w:b/>
                <w:sz w:val="28"/>
                <w:szCs w:val="28"/>
              </w:rPr>
              <w:t xml:space="preserve">к </w:t>
            </w:r>
            <w:r w:rsidRPr="00A5182D">
              <w:rPr>
                <w:rFonts w:ascii="Times New Roman" w:hAnsi="Times New Roman" w:cs="Times New Roman"/>
                <w:b/>
                <w:bCs/>
                <w:sz w:val="28"/>
                <w:szCs w:val="28"/>
              </w:rPr>
              <w:t>Положению</w:t>
            </w:r>
          </w:p>
          <w:p w14:paraId="49582D1E" w14:textId="1A3AAAD0"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A5182D">
              <w:rPr>
                <w:rFonts w:ascii="Times New Roman" w:hAnsi="Times New Roman" w:cs="Times New Roman"/>
                <w:b/>
                <w:bCs/>
                <w:sz w:val="28"/>
                <w:szCs w:val="28"/>
              </w:rPr>
              <w:t xml:space="preserve">о муниципальном земельном контроле на территории муниципального образования </w:t>
            </w:r>
            <w:r w:rsidR="002D453D">
              <w:rPr>
                <w:rFonts w:ascii="Times New Roman" w:hAnsi="Times New Roman" w:cs="Times New Roman"/>
                <w:b/>
                <w:bCs/>
                <w:sz w:val="28"/>
                <w:szCs w:val="28"/>
              </w:rPr>
              <w:t>Каменский</w:t>
            </w:r>
            <w:r w:rsidRPr="00A5182D">
              <w:rPr>
                <w:rFonts w:ascii="Times New Roman" w:hAnsi="Times New Roman" w:cs="Times New Roman"/>
                <w:b/>
                <w:bCs/>
                <w:sz w:val="28"/>
                <w:szCs w:val="28"/>
              </w:rPr>
              <w:t xml:space="preserve"> сельсовет </w:t>
            </w:r>
            <w:proofErr w:type="spellStart"/>
            <w:r>
              <w:rPr>
                <w:rFonts w:ascii="Times New Roman" w:hAnsi="Times New Roman" w:cs="Times New Roman"/>
                <w:b/>
                <w:bCs/>
                <w:sz w:val="28"/>
                <w:szCs w:val="28"/>
              </w:rPr>
              <w:t>Сакмарског</w:t>
            </w:r>
            <w:r w:rsidRPr="00A5182D">
              <w:rPr>
                <w:rFonts w:ascii="Times New Roman" w:hAnsi="Times New Roman" w:cs="Times New Roman"/>
                <w:b/>
                <w:bCs/>
                <w:sz w:val="28"/>
                <w:szCs w:val="28"/>
              </w:rPr>
              <w:t>о</w:t>
            </w:r>
            <w:proofErr w:type="spellEnd"/>
            <w:r w:rsidRPr="00A5182D">
              <w:rPr>
                <w:rFonts w:ascii="Times New Roman" w:hAnsi="Times New Roman" w:cs="Times New Roman"/>
                <w:b/>
                <w:bCs/>
                <w:sz w:val="28"/>
                <w:szCs w:val="28"/>
              </w:rPr>
              <w:t xml:space="preserve"> района Оренбургской области</w:t>
            </w:r>
          </w:p>
        </w:tc>
      </w:tr>
    </w:tbl>
    <w:p w14:paraId="444E249A" w14:textId="77777777" w:rsidR="00A5182D" w:rsidRPr="00A5182D" w:rsidRDefault="00A5182D" w:rsidP="00A51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kern w:val="2"/>
          <w:sz w:val="28"/>
          <w:szCs w:val="28"/>
          <w:lang w:eastAsia="ar-SA"/>
        </w:rPr>
      </w:pPr>
    </w:p>
    <w:p w14:paraId="04DF0190" w14:textId="77777777" w:rsidR="00A5182D" w:rsidRPr="00A5182D" w:rsidRDefault="00A5182D" w:rsidP="00A5182D">
      <w:pPr>
        <w:widowControl w:val="0"/>
        <w:autoSpaceDE w:val="0"/>
        <w:autoSpaceDN w:val="0"/>
        <w:adjustRightInd w:val="0"/>
        <w:spacing w:after="0" w:line="240" w:lineRule="auto"/>
        <w:jc w:val="center"/>
        <w:rPr>
          <w:rFonts w:ascii="Times New Roman" w:hAnsi="Times New Roman" w:cs="Times New Roman"/>
          <w:b/>
          <w:bCs/>
          <w:sz w:val="28"/>
          <w:szCs w:val="28"/>
        </w:rPr>
      </w:pPr>
      <w:r w:rsidRPr="00A5182D">
        <w:rPr>
          <w:rFonts w:ascii="Times New Roman" w:hAnsi="Times New Roman" w:cs="Times New Roman"/>
          <w:b/>
          <w:bCs/>
          <w:sz w:val="28"/>
          <w:szCs w:val="28"/>
        </w:rPr>
        <w:t>Ключевые показатели</w:t>
      </w:r>
    </w:p>
    <w:p w14:paraId="7A4BAE13" w14:textId="318E375C" w:rsidR="00A5182D" w:rsidRPr="00A5182D" w:rsidRDefault="00A5182D" w:rsidP="00A5182D">
      <w:pPr>
        <w:widowControl w:val="0"/>
        <w:autoSpaceDE w:val="0"/>
        <w:autoSpaceDN w:val="0"/>
        <w:adjustRightInd w:val="0"/>
        <w:spacing w:after="0" w:line="240" w:lineRule="auto"/>
        <w:jc w:val="center"/>
        <w:rPr>
          <w:rFonts w:ascii="Times New Roman" w:hAnsi="Times New Roman" w:cs="Times New Roman"/>
          <w:b/>
          <w:bCs/>
          <w:sz w:val="28"/>
          <w:szCs w:val="28"/>
        </w:rPr>
      </w:pPr>
      <w:r w:rsidRPr="00A5182D">
        <w:rPr>
          <w:rFonts w:ascii="Times New Roman" w:hAnsi="Times New Roman" w:cs="Times New Roman"/>
          <w:b/>
          <w:bCs/>
          <w:sz w:val="28"/>
          <w:szCs w:val="28"/>
        </w:rPr>
        <w:t xml:space="preserve">в сфере муниципального земельного контроля на территории муниципального образования </w:t>
      </w:r>
      <w:r w:rsidR="002D453D">
        <w:rPr>
          <w:rFonts w:ascii="Times New Roman" w:hAnsi="Times New Roman" w:cs="Times New Roman"/>
          <w:b/>
          <w:bCs/>
          <w:sz w:val="28"/>
          <w:szCs w:val="28"/>
        </w:rPr>
        <w:t>Каменский</w:t>
      </w:r>
      <w:r>
        <w:rPr>
          <w:rFonts w:ascii="Times New Roman" w:hAnsi="Times New Roman" w:cs="Times New Roman"/>
          <w:b/>
          <w:bCs/>
          <w:sz w:val="28"/>
          <w:szCs w:val="28"/>
        </w:rPr>
        <w:t xml:space="preserve"> сельсовет</w:t>
      </w:r>
      <w:r w:rsidRPr="00A5182D">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Сакмарского</w:t>
      </w:r>
      <w:proofErr w:type="spellEnd"/>
      <w:r w:rsidRPr="00A5182D">
        <w:rPr>
          <w:rFonts w:ascii="Times New Roman" w:hAnsi="Times New Roman" w:cs="Times New Roman"/>
          <w:b/>
          <w:bCs/>
          <w:sz w:val="28"/>
          <w:szCs w:val="28"/>
        </w:rPr>
        <w:t xml:space="preserve"> района Оренбургской области и их целевые значения, индикативные показатели в сфере муниципального земельного контроля на территории муниципального образования </w:t>
      </w:r>
      <w:r w:rsidR="002D453D">
        <w:rPr>
          <w:rFonts w:ascii="Times New Roman" w:hAnsi="Times New Roman" w:cs="Times New Roman"/>
          <w:b/>
          <w:bCs/>
          <w:sz w:val="28"/>
          <w:szCs w:val="28"/>
        </w:rPr>
        <w:t>Каменский</w:t>
      </w:r>
      <w:r w:rsidRPr="00A5182D">
        <w:rPr>
          <w:rFonts w:ascii="Times New Roman" w:hAnsi="Times New Roman" w:cs="Times New Roman"/>
          <w:b/>
          <w:bCs/>
          <w:sz w:val="28"/>
          <w:szCs w:val="28"/>
        </w:rPr>
        <w:t xml:space="preserve"> сельсовет </w:t>
      </w:r>
      <w:proofErr w:type="spellStart"/>
      <w:r>
        <w:rPr>
          <w:rFonts w:ascii="Times New Roman" w:hAnsi="Times New Roman" w:cs="Times New Roman"/>
          <w:b/>
          <w:bCs/>
          <w:sz w:val="28"/>
          <w:szCs w:val="28"/>
        </w:rPr>
        <w:t>Сакмарского</w:t>
      </w:r>
      <w:proofErr w:type="spellEnd"/>
      <w:r w:rsidRPr="00A5182D">
        <w:rPr>
          <w:rFonts w:ascii="Times New Roman" w:hAnsi="Times New Roman" w:cs="Times New Roman"/>
          <w:b/>
          <w:bCs/>
          <w:sz w:val="28"/>
          <w:szCs w:val="28"/>
        </w:rPr>
        <w:t xml:space="preserve"> района Оренбургской области</w:t>
      </w:r>
    </w:p>
    <w:p w14:paraId="44621B05" w14:textId="77777777" w:rsidR="00A5182D" w:rsidRPr="00A5182D" w:rsidRDefault="00A5182D" w:rsidP="00A5182D">
      <w:pPr>
        <w:widowControl w:val="0"/>
        <w:suppressAutoHyphens/>
        <w:autoSpaceDE w:val="0"/>
        <w:spacing w:after="0" w:line="240" w:lineRule="auto"/>
        <w:ind w:firstLine="720"/>
        <w:rPr>
          <w:rFonts w:ascii="Times New Roman" w:eastAsia="Calibri" w:hAnsi="Times New Roman" w:cs="Times New Roman"/>
          <w:kern w:val="2"/>
          <w:sz w:val="28"/>
          <w:szCs w:val="28"/>
          <w:lang w:eastAsia="ar-SA"/>
        </w:rPr>
      </w:pPr>
    </w:p>
    <w:p w14:paraId="02B35C12" w14:textId="566E56B4"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 xml:space="preserve">1. Ключевые показатели в сфере муниципального земельного контроля на территории муниципального образования </w:t>
      </w:r>
      <w:r w:rsidR="002D453D">
        <w:rPr>
          <w:rFonts w:ascii="Times New Roman" w:eastAsia="Calibri" w:hAnsi="Times New Roman" w:cs="Times New Roman"/>
          <w:kern w:val="2"/>
          <w:sz w:val="28"/>
          <w:szCs w:val="28"/>
          <w:lang w:eastAsia="ar-SA"/>
        </w:rPr>
        <w:t>Каменский</w:t>
      </w:r>
      <w:r w:rsidRPr="00A5182D">
        <w:rPr>
          <w:rFonts w:ascii="Times New Roman" w:eastAsia="Calibri" w:hAnsi="Times New Roman" w:cs="Times New Roman"/>
          <w:kern w:val="2"/>
          <w:sz w:val="28"/>
          <w:szCs w:val="28"/>
          <w:lang w:eastAsia="ar-SA"/>
        </w:rPr>
        <w:t xml:space="preserve"> сельсовет </w:t>
      </w:r>
      <w:proofErr w:type="spellStart"/>
      <w:r>
        <w:rPr>
          <w:rFonts w:ascii="Times New Roman" w:eastAsia="Calibri" w:hAnsi="Times New Roman" w:cs="Times New Roman"/>
          <w:kern w:val="2"/>
          <w:sz w:val="28"/>
          <w:szCs w:val="28"/>
          <w:lang w:eastAsia="ar-SA"/>
        </w:rPr>
        <w:t>Сакмарского</w:t>
      </w:r>
      <w:proofErr w:type="spellEnd"/>
      <w:r w:rsidRPr="00A5182D">
        <w:rPr>
          <w:rFonts w:ascii="Times New Roman" w:eastAsia="Calibri" w:hAnsi="Times New Roman" w:cs="Times New Roman"/>
          <w:kern w:val="2"/>
          <w:sz w:val="28"/>
          <w:szCs w:val="28"/>
          <w:lang w:eastAsia="ar-SA"/>
        </w:rPr>
        <w:t xml:space="preserve"> района Оренбургской области и их целевые значения:</w:t>
      </w:r>
    </w:p>
    <w:p w14:paraId="35DFDC6E" w14:textId="77777777" w:rsidR="00A5182D" w:rsidRPr="00A5182D" w:rsidRDefault="00A5182D" w:rsidP="00A5182D">
      <w:pPr>
        <w:widowControl w:val="0"/>
        <w:suppressAutoHyphens/>
        <w:autoSpaceDE w:val="0"/>
        <w:spacing w:after="0" w:line="240" w:lineRule="auto"/>
        <w:ind w:firstLine="720"/>
        <w:rPr>
          <w:rFonts w:ascii="Times New Roman" w:eastAsia="Calibri" w:hAnsi="Times New Roman" w:cs="Times New Roman"/>
          <w:kern w:val="2"/>
          <w:sz w:val="28"/>
          <w:szCs w:val="28"/>
          <w:lang w:eastAsia="ar-SA"/>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370"/>
        <w:gridCol w:w="1986"/>
      </w:tblGrid>
      <w:tr w:rsidR="00A5182D" w:rsidRPr="00A5182D" w14:paraId="56CD7A29"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68184326" w14:textId="77777777" w:rsidR="00A5182D" w:rsidRPr="00A5182D" w:rsidRDefault="00A5182D" w:rsidP="00A5182D">
            <w:pPr>
              <w:widowControl w:val="0"/>
              <w:suppressAutoHyphens/>
              <w:autoSpaceDE w:val="0"/>
              <w:spacing w:after="0" w:line="240" w:lineRule="auto"/>
              <w:ind w:firstLine="720"/>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Ключевые показатели</w:t>
            </w:r>
          </w:p>
        </w:tc>
        <w:tc>
          <w:tcPr>
            <w:tcW w:w="1986" w:type="dxa"/>
            <w:tcBorders>
              <w:top w:val="single" w:sz="4" w:space="0" w:color="auto"/>
              <w:left w:val="single" w:sz="4" w:space="0" w:color="auto"/>
              <w:bottom w:val="single" w:sz="4" w:space="0" w:color="auto"/>
              <w:right w:val="single" w:sz="4" w:space="0" w:color="auto"/>
            </w:tcBorders>
            <w:hideMark/>
          </w:tcPr>
          <w:p w14:paraId="05D4FBD3"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Целевые значения (%)</w:t>
            </w:r>
          </w:p>
        </w:tc>
      </w:tr>
      <w:tr w:rsidR="00A5182D" w:rsidRPr="00A5182D" w14:paraId="5C8C6663"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23D44CB1" w14:textId="77777777" w:rsidR="00A5182D" w:rsidRPr="00A5182D" w:rsidRDefault="00A5182D" w:rsidP="00A5182D">
            <w:pPr>
              <w:widowControl w:val="0"/>
              <w:suppressAutoHyphens/>
              <w:autoSpaceDE w:val="0"/>
              <w:spacing w:after="0" w:line="240" w:lineRule="auto"/>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Доля устраненных нарушений обязательных требований от числа выявленных нарушений обязательных требований</w:t>
            </w:r>
          </w:p>
        </w:tc>
        <w:tc>
          <w:tcPr>
            <w:tcW w:w="1986" w:type="dxa"/>
            <w:tcBorders>
              <w:top w:val="single" w:sz="4" w:space="0" w:color="auto"/>
              <w:left w:val="single" w:sz="4" w:space="0" w:color="auto"/>
              <w:bottom w:val="single" w:sz="4" w:space="0" w:color="auto"/>
              <w:right w:val="single" w:sz="4" w:space="0" w:color="auto"/>
            </w:tcBorders>
            <w:hideMark/>
          </w:tcPr>
          <w:p w14:paraId="228ED4F4"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70 - 80</w:t>
            </w:r>
          </w:p>
        </w:tc>
      </w:tr>
      <w:tr w:rsidR="00A5182D" w:rsidRPr="00A5182D" w14:paraId="4A6AA61A"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1140C453" w14:textId="77777777" w:rsidR="00A5182D" w:rsidRPr="00A5182D" w:rsidRDefault="00A5182D" w:rsidP="00A5182D">
            <w:pPr>
              <w:widowControl w:val="0"/>
              <w:suppressAutoHyphens/>
              <w:autoSpaceDE w:val="0"/>
              <w:spacing w:after="0" w:line="240" w:lineRule="auto"/>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986" w:type="dxa"/>
            <w:tcBorders>
              <w:top w:val="single" w:sz="4" w:space="0" w:color="auto"/>
              <w:left w:val="single" w:sz="4" w:space="0" w:color="auto"/>
              <w:bottom w:val="single" w:sz="4" w:space="0" w:color="auto"/>
              <w:right w:val="single" w:sz="4" w:space="0" w:color="auto"/>
            </w:tcBorders>
            <w:hideMark/>
          </w:tcPr>
          <w:p w14:paraId="7CB86E41"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0</w:t>
            </w:r>
          </w:p>
        </w:tc>
      </w:tr>
      <w:tr w:rsidR="00A5182D" w:rsidRPr="00A5182D" w14:paraId="4C73B1BA"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78732243" w14:textId="77777777" w:rsidR="00A5182D" w:rsidRPr="00A5182D" w:rsidRDefault="00A5182D" w:rsidP="00A5182D">
            <w:pPr>
              <w:widowControl w:val="0"/>
              <w:suppressAutoHyphens/>
              <w:autoSpaceDE w:val="0"/>
              <w:spacing w:after="0" w:line="240" w:lineRule="auto"/>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986" w:type="dxa"/>
            <w:tcBorders>
              <w:top w:val="single" w:sz="4" w:space="0" w:color="auto"/>
              <w:left w:val="single" w:sz="4" w:space="0" w:color="auto"/>
              <w:bottom w:val="single" w:sz="4" w:space="0" w:color="auto"/>
              <w:right w:val="single" w:sz="4" w:space="0" w:color="auto"/>
            </w:tcBorders>
            <w:hideMark/>
          </w:tcPr>
          <w:p w14:paraId="73F656FA"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0</w:t>
            </w:r>
          </w:p>
        </w:tc>
      </w:tr>
      <w:tr w:rsidR="00A5182D" w:rsidRPr="00A5182D" w14:paraId="12F715B0"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0D75FE9F" w14:textId="77777777" w:rsidR="00A5182D" w:rsidRPr="00A5182D" w:rsidRDefault="00A5182D" w:rsidP="00A5182D">
            <w:pPr>
              <w:pStyle w:val="s1"/>
              <w:shd w:val="clear" w:color="auto" w:fill="FFFFFF"/>
              <w:spacing w:after="0" w:afterAutospacing="0"/>
              <w:jc w:val="both"/>
              <w:rPr>
                <w:rFonts w:eastAsia="Calibri"/>
                <w:kern w:val="2"/>
                <w:sz w:val="28"/>
                <w:szCs w:val="28"/>
                <w:lang w:eastAsia="ar-SA"/>
              </w:rPr>
            </w:pPr>
            <w:r w:rsidRPr="00A5182D">
              <w:rPr>
                <w:color w:val="22272F"/>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tc>
        <w:tc>
          <w:tcPr>
            <w:tcW w:w="1986" w:type="dxa"/>
            <w:tcBorders>
              <w:top w:val="single" w:sz="4" w:space="0" w:color="auto"/>
              <w:left w:val="single" w:sz="4" w:space="0" w:color="auto"/>
              <w:bottom w:val="single" w:sz="4" w:space="0" w:color="auto"/>
              <w:right w:val="single" w:sz="4" w:space="0" w:color="auto"/>
            </w:tcBorders>
            <w:hideMark/>
          </w:tcPr>
          <w:p w14:paraId="02B5C945"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5</w:t>
            </w:r>
          </w:p>
        </w:tc>
      </w:tr>
      <w:tr w:rsidR="00A5182D" w:rsidRPr="00A5182D" w14:paraId="1E9A4A3E"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2C07CE91" w14:textId="77777777" w:rsidR="00A5182D" w:rsidRPr="00A5182D" w:rsidRDefault="00A5182D" w:rsidP="00A5182D">
            <w:pPr>
              <w:pStyle w:val="s1"/>
              <w:shd w:val="clear" w:color="auto" w:fill="FFFFFF"/>
              <w:spacing w:after="0" w:afterAutospacing="0"/>
              <w:jc w:val="both"/>
              <w:rPr>
                <w:color w:val="22272F"/>
                <w:sz w:val="28"/>
                <w:szCs w:val="28"/>
              </w:rPr>
            </w:pPr>
            <w:r w:rsidRPr="00A5182D">
              <w:rPr>
                <w:color w:val="22272F"/>
                <w:sz w:val="28"/>
                <w:szCs w:val="28"/>
              </w:rPr>
              <w:t>Доля вынесенных судебных решений о назначении административного наказания по материалам администрации</w:t>
            </w:r>
          </w:p>
        </w:tc>
        <w:tc>
          <w:tcPr>
            <w:tcW w:w="1986" w:type="dxa"/>
            <w:tcBorders>
              <w:top w:val="single" w:sz="4" w:space="0" w:color="auto"/>
              <w:left w:val="single" w:sz="4" w:space="0" w:color="auto"/>
              <w:bottom w:val="single" w:sz="4" w:space="0" w:color="auto"/>
              <w:right w:val="single" w:sz="4" w:space="0" w:color="auto"/>
            </w:tcBorders>
            <w:hideMark/>
          </w:tcPr>
          <w:p w14:paraId="428C620C"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95</w:t>
            </w:r>
          </w:p>
        </w:tc>
      </w:tr>
      <w:tr w:rsidR="00A5182D" w:rsidRPr="00A5182D" w14:paraId="79534FC4" w14:textId="77777777" w:rsidTr="00E21462">
        <w:tc>
          <w:tcPr>
            <w:tcW w:w="7370" w:type="dxa"/>
            <w:tcBorders>
              <w:top w:val="single" w:sz="4" w:space="0" w:color="auto"/>
              <w:left w:val="single" w:sz="4" w:space="0" w:color="auto"/>
              <w:bottom w:val="single" w:sz="4" w:space="0" w:color="auto"/>
              <w:right w:val="single" w:sz="4" w:space="0" w:color="auto"/>
            </w:tcBorders>
            <w:hideMark/>
          </w:tcPr>
          <w:p w14:paraId="201EE4DF" w14:textId="77777777" w:rsidR="00A5182D" w:rsidRPr="00A5182D" w:rsidRDefault="00A5182D" w:rsidP="00A5182D">
            <w:pPr>
              <w:pStyle w:val="s1"/>
              <w:shd w:val="clear" w:color="auto" w:fill="FFFFFF"/>
              <w:spacing w:after="0" w:afterAutospacing="0"/>
              <w:jc w:val="both"/>
              <w:rPr>
                <w:color w:val="22272F"/>
                <w:sz w:val="28"/>
                <w:szCs w:val="28"/>
              </w:rPr>
            </w:pPr>
            <w:r w:rsidRPr="00A5182D">
              <w:rPr>
                <w:color w:val="22272F"/>
                <w:sz w:val="28"/>
                <w:szCs w:val="28"/>
              </w:rPr>
              <w:t xml:space="preserve">Доля отмененных в судебном порядке постановлений администрации по делам об административных правонарушениях от общего количества таких постановлений, вынесенных администрацией, за исключением постановлений, отмененных на основании статей 2.7 и 2.9 Кодекса Российской Федерации об административных правонарушениях </w:t>
            </w:r>
          </w:p>
        </w:tc>
        <w:tc>
          <w:tcPr>
            <w:tcW w:w="1986" w:type="dxa"/>
            <w:tcBorders>
              <w:top w:val="single" w:sz="4" w:space="0" w:color="auto"/>
              <w:left w:val="single" w:sz="4" w:space="0" w:color="auto"/>
              <w:bottom w:val="single" w:sz="4" w:space="0" w:color="auto"/>
              <w:right w:val="single" w:sz="4" w:space="0" w:color="auto"/>
            </w:tcBorders>
            <w:hideMark/>
          </w:tcPr>
          <w:p w14:paraId="5C3F0944" w14:textId="77777777" w:rsidR="00A5182D" w:rsidRPr="00A5182D" w:rsidRDefault="00A5182D" w:rsidP="00A5182D">
            <w:pPr>
              <w:widowControl w:val="0"/>
              <w:suppressAutoHyphens/>
              <w:autoSpaceDE w:val="0"/>
              <w:spacing w:after="0" w:line="240" w:lineRule="auto"/>
              <w:jc w:val="center"/>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5</w:t>
            </w:r>
          </w:p>
        </w:tc>
      </w:tr>
    </w:tbl>
    <w:p w14:paraId="0C27F8C9" w14:textId="5F018A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 xml:space="preserve">2. Индикативные показатели в сфере муниципального земельного контроля в муниципальном образовании </w:t>
      </w:r>
      <w:r w:rsidR="002D453D">
        <w:rPr>
          <w:rFonts w:ascii="Times New Roman" w:eastAsia="Calibri" w:hAnsi="Times New Roman" w:cs="Times New Roman"/>
          <w:kern w:val="2"/>
          <w:sz w:val="28"/>
          <w:szCs w:val="28"/>
          <w:lang w:eastAsia="ar-SA"/>
        </w:rPr>
        <w:t>Каменский</w:t>
      </w:r>
      <w:r w:rsidRPr="00A5182D">
        <w:rPr>
          <w:rFonts w:ascii="Times New Roman" w:eastAsia="Calibri" w:hAnsi="Times New Roman" w:cs="Times New Roman"/>
          <w:kern w:val="2"/>
          <w:sz w:val="28"/>
          <w:szCs w:val="28"/>
          <w:lang w:eastAsia="ar-SA"/>
        </w:rPr>
        <w:t xml:space="preserve"> сельсовет </w:t>
      </w:r>
      <w:proofErr w:type="spellStart"/>
      <w:r>
        <w:rPr>
          <w:rFonts w:ascii="Times New Roman" w:eastAsia="Calibri" w:hAnsi="Times New Roman" w:cs="Times New Roman"/>
          <w:kern w:val="2"/>
          <w:sz w:val="28"/>
          <w:szCs w:val="28"/>
          <w:lang w:eastAsia="ar-SA"/>
        </w:rPr>
        <w:t>Сакмарского</w:t>
      </w:r>
      <w:proofErr w:type="spellEnd"/>
      <w:r w:rsidRPr="00A5182D">
        <w:rPr>
          <w:rFonts w:ascii="Times New Roman" w:eastAsia="Calibri" w:hAnsi="Times New Roman" w:cs="Times New Roman"/>
          <w:kern w:val="2"/>
          <w:sz w:val="28"/>
          <w:szCs w:val="28"/>
          <w:lang w:eastAsia="ar-SA"/>
        </w:rPr>
        <w:t xml:space="preserve"> района Оренбургской области:</w:t>
      </w:r>
    </w:p>
    <w:p w14:paraId="747FDDC1"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внеплановых контрольных мероприятий, проведенных за отчетный период;</w:t>
      </w:r>
    </w:p>
    <w:p w14:paraId="686B31CB"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73621C2C"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общее количество контрольных мероприятий с взаимодействием, проведенных за отчетный период;</w:t>
      </w:r>
    </w:p>
    <w:p w14:paraId="15DFC59D"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контрольных мероприятий с взаимодействием по каждому виду контрольных мероприятий, проведенных за отчетный период;</w:t>
      </w:r>
    </w:p>
    <w:p w14:paraId="44ACD4CD"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контрольных мероприятий, проведенных с использованием средств дистанционного взаимодействия, за отчетный период;</w:t>
      </w:r>
    </w:p>
    <w:p w14:paraId="356CA23A"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обязательных профилактических визитов, проведенных за отчетный период;</w:t>
      </w:r>
    </w:p>
    <w:p w14:paraId="2398582C"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предостережений о недопустимости нарушения обязательных требований, объявленных за отчетный период;</w:t>
      </w:r>
    </w:p>
    <w:p w14:paraId="267B664E"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контрольных мероприятий, по результатам которых выявлены нарушения обязательных требований, за отчетный период;</w:t>
      </w:r>
    </w:p>
    <w:p w14:paraId="67107B67"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контрольных мероприятий, по итогам которых возбуждены дела об административных правонарушениях, за отчетный период;</w:t>
      </w:r>
    </w:p>
    <w:p w14:paraId="7E5AF9AD"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сумма административных штрафов, наложенных по результатам контрольных мероприятий, за отчетный период;</w:t>
      </w:r>
    </w:p>
    <w:p w14:paraId="03296B32"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направленных в органы прокуратуры заявлений о согласовании проведения контрольных мероприятий, за отчетный период;</w:t>
      </w:r>
    </w:p>
    <w:p w14:paraId="67020EB1"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54FA789D"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общее количество учтенных объектов контроля на конец отчетного периода;</w:t>
      </w:r>
    </w:p>
    <w:p w14:paraId="27F2077D"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учтенных объектов контроля, отнесенных к категориям риска, по каждой из категорий риска, на конец отчетного периода;</w:t>
      </w:r>
    </w:p>
    <w:p w14:paraId="0B1601D5"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учтенных контролируемых лиц на конец отчетного периода;</w:t>
      </w:r>
    </w:p>
    <w:p w14:paraId="6650FD6D"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учтенных контролируемых лиц, в отношении которых проведены контрольные мероприятия, за отчетный период;</w:t>
      </w:r>
    </w:p>
    <w:p w14:paraId="4C172F84"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за отчетный период;</w:t>
      </w:r>
    </w:p>
    <w:p w14:paraId="3086AA87"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исковых заявлений об оспаривании решений, действий (бездействий) должностных лиц администрации,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948D323" w14:textId="77777777" w:rsidR="00A5182D" w:rsidRPr="00A5182D" w:rsidRDefault="00A5182D" w:rsidP="00A5182D">
      <w:pPr>
        <w:widowControl w:val="0"/>
        <w:suppressAutoHyphens/>
        <w:autoSpaceDE w:val="0"/>
        <w:spacing w:after="0" w:line="240" w:lineRule="auto"/>
        <w:ind w:firstLine="540"/>
        <w:jc w:val="both"/>
        <w:rPr>
          <w:rFonts w:ascii="Times New Roman" w:eastAsia="Calibri" w:hAnsi="Times New Roman" w:cs="Times New Roman"/>
          <w:kern w:val="2"/>
          <w:sz w:val="28"/>
          <w:szCs w:val="28"/>
          <w:lang w:eastAsia="ar-SA"/>
        </w:rPr>
      </w:pPr>
      <w:r w:rsidRPr="00A5182D">
        <w:rPr>
          <w:rFonts w:ascii="Times New Roman" w:eastAsia="Calibri" w:hAnsi="Times New Roman" w:cs="Times New Roman"/>
          <w:kern w:val="2"/>
          <w:sz w:val="28"/>
          <w:szCs w:val="28"/>
          <w:lang w:eastAsia="ar-SA"/>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07D1710D" w14:textId="77777777" w:rsidR="004654B1" w:rsidRPr="004654B1" w:rsidRDefault="004654B1" w:rsidP="00A5182D">
      <w:pPr>
        <w:pStyle w:val="ConsPlusNormal"/>
        <w:jc w:val="right"/>
        <w:outlineLvl w:val="0"/>
        <w:rPr>
          <w:sz w:val="28"/>
          <w:szCs w:val="28"/>
        </w:rPr>
      </w:pPr>
    </w:p>
    <w:sectPr w:rsidR="004654B1" w:rsidRPr="004654B1" w:rsidSect="001E2F56">
      <w:pgSz w:w="11906" w:h="16838"/>
      <w:pgMar w:top="1134" w:right="850" w:bottom="113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DACE2" w14:textId="77777777" w:rsidR="009E2C92" w:rsidRDefault="009E2C92" w:rsidP="001E2F56">
      <w:pPr>
        <w:spacing w:after="0" w:line="240" w:lineRule="auto"/>
      </w:pPr>
      <w:r>
        <w:separator/>
      </w:r>
    </w:p>
  </w:endnote>
  <w:endnote w:type="continuationSeparator" w:id="0">
    <w:p w14:paraId="0CDCA5FF" w14:textId="77777777" w:rsidR="009E2C92" w:rsidRDefault="009E2C92" w:rsidP="001E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5A056" w14:textId="77777777" w:rsidR="009E2C92" w:rsidRDefault="009E2C92" w:rsidP="001E2F56">
      <w:pPr>
        <w:spacing w:after="0" w:line="240" w:lineRule="auto"/>
      </w:pPr>
      <w:r>
        <w:separator/>
      </w:r>
    </w:p>
  </w:footnote>
  <w:footnote w:type="continuationSeparator" w:id="0">
    <w:p w14:paraId="6B03816C" w14:textId="77777777" w:rsidR="009E2C92" w:rsidRDefault="009E2C92" w:rsidP="001E2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5C50"/>
    <w:multiLevelType w:val="hybridMultilevel"/>
    <w:tmpl w:val="3B629D46"/>
    <w:lvl w:ilvl="0" w:tplc="4D5AFAE2">
      <w:start w:val="1"/>
      <w:numFmt w:val="decimal"/>
      <w:lvlText w:val="%1."/>
      <w:lvlJc w:val="left"/>
      <w:pPr>
        <w:ind w:left="1085" w:hanging="375"/>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03C"/>
    <w:rsid w:val="00006314"/>
    <w:rsid w:val="000166EE"/>
    <w:rsid w:val="00052F08"/>
    <w:rsid w:val="00087DDD"/>
    <w:rsid w:val="00147F4E"/>
    <w:rsid w:val="001513B1"/>
    <w:rsid w:val="001E2F56"/>
    <w:rsid w:val="00201D8B"/>
    <w:rsid w:val="002D453D"/>
    <w:rsid w:val="002F3F01"/>
    <w:rsid w:val="00394D21"/>
    <w:rsid w:val="004210E1"/>
    <w:rsid w:val="00457D33"/>
    <w:rsid w:val="004654B1"/>
    <w:rsid w:val="004A4F25"/>
    <w:rsid w:val="004B151A"/>
    <w:rsid w:val="00553156"/>
    <w:rsid w:val="00570FED"/>
    <w:rsid w:val="006D0BFE"/>
    <w:rsid w:val="00812D08"/>
    <w:rsid w:val="008B10D3"/>
    <w:rsid w:val="00962DBA"/>
    <w:rsid w:val="009E2C92"/>
    <w:rsid w:val="009F48C6"/>
    <w:rsid w:val="00A2703C"/>
    <w:rsid w:val="00A4114F"/>
    <w:rsid w:val="00A5182D"/>
    <w:rsid w:val="00A83EDA"/>
    <w:rsid w:val="00B71EB0"/>
    <w:rsid w:val="00B76850"/>
    <w:rsid w:val="00B95A09"/>
    <w:rsid w:val="00BC3E58"/>
    <w:rsid w:val="00C5120F"/>
    <w:rsid w:val="00CA1A89"/>
    <w:rsid w:val="00CF006C"/>
    <w:rsid w:val="00D57798"/>
    <w:rsid w:val="00DC6BE3"/>
    <w:rsid w:val="00EB4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3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4F25"/>
    <w:rPr>
      <w:color w:val="0000FF"/>
      <w:u w:val="single"/>
    </w:rPr>
  </w:style>
  <w:style w:type="paragraph" w:styleId="a4">
    <w:name w:val="List Paragraph"/>
    <w:basedOn w:val="a"/>
    <w:uiPriority w:val="34"/>
    <w:qFormat/>
    <w:rsid w:val="004A4F25"/>
    <w:pPr>
      <w:ind w:left="720"/>
      <w:contextualSpacing/>
    </w:pPr>
  </w:style>
  <w:style w:type="character" w:styleId="a5">
    <w:name w:val="Emphasis"/>
    <w:basedOn w:val="a0"/>
    <w:uiPriority w:val="20"/>
    <w:qFormat/>
    <w:rsid w:val="00A4114F"/>
    <w:rPr>
      <w:i/>
      <w:iCs/>
    </w:rPr>
  </w:style>
  <w:style w:type="paragraph" w:customStyle="1" w:styleId="ConsPlusNormal">
    <w:name w:val="ConsPlusNormal"/>
    <w:link w:val="ConsPlusNormal0"/>
    <w:rsid w:val="0055315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553156"/>
    <w:rPr>
      <w:rFonts w:ascii="Times New Roman" w:eastAsiaTheme="minorEastAsia" w:hAnsi="Times New Roman" w:cs="Times New Roman"/>
      <w:sz w:val="24"/>
      <w:szCs w:val="24"/>
      <w:lang w:eastAsia="ru-RU"/>
    </w:rPr>
  </w:style>
  <w:style w:type="paragraph" w:customStyle="1" w:styleId="ConsPlusTitle">
    <w:name w:val="ConsPlusTitle"/>
    <w:uiPriority w:val="99"/>
    <w:rsid w:val="004654B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Normal (Web)"/>
    <w:basedOn w:val="a"/>
    <w:rsid w:val="004654B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t-p">
    <w:name w:val="dt-p"/>
    <w:basedOn w:val="a"/>
    <w:rsid w:val="00421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4210E1"/>
  </w:style>
  <w:style w:type="paragraph" w:styleId="a7">
    <w:name w:val="Body Text"/>
    <w:basedOn w:val="a"/>
    <w:link w:val="a8"/>
    <w:rsid w:val="00B95A09"/>
    <w:pPr>
      <w:spacing w:after="12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rsid w:val="00B95A09"/>
    <w:rPr>
      <w:rFonts w:ascii="Times New Roman" w:eastAsia="Times New Roman" w:hAnsi="Times New Roman" w:cs="Times New Roman"/>
      <w:sz w:val="28"/>
      <w:szCs w:val="28"/>
      <w:lang w:eastAsia="ru-RU"/>
    </w:rPr>
  </w:style>
  <w:style w:type="paragraph" w:customStyle="1" w:styleId="s1">
    <w:name w:val="s_1"/>
    <w:basedOn w:val="a"/>
    <w:rsid w:val="00A5182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E2F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2F56"/>
    <w:rPr>
      <w:rFonts w:eastAsiaTheme="minorEastAsia"/>
      <w:lang w:eastAsia="ru-RU"/>
    </w:rPr>
  </w:style>
  <w:style w:type="paragraph" w:styleId="ab">
    <w:name w:val="footer"/>
    <w:basedOn w:val="a"/>
    <w:link w:val="ac"/>
    <w:uiPriority w:val="99"/>
    <w:unhideWhenUsed/>
    <w:rsid w:val="001E2F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2F5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2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4F25"/>
    <w:rPr>
      <w:color w:val="0000FF"/>
      <w:u w:val="single"/>
    </w:rPr>
  </w:style>
  <w:style w:type="paragraph" w:styleId="a4">
    <w:name w:val="List Paragraph"/>
    <w:basedOn w:val="a"/>
    <w:uiPriority w:val="34"/>
    <w:qFormat/>
    <w:rsid w:val="004A4F25"/>
    <w:pPr>
      <w:ind w:left="720"/>
      <w:contextualSpacing/>
    </w:pPr>
  </w:style>
  <w:style w:type="character" w:styleId="a5">
    <w:name w:val="Emphasis"/>
    <w:basedOn w:val="a0"/>
    <w:uiPriority w:val="20"/>
    <w:qFormat/>
    <w:rsid w:val="00A4114F"/>
    <w:rPr>
      <w:i/>
      <w:iCs/>
    </w:rPr>
  </w:style>
  <w:style w:type="paragraph" w:customStyle="1" w:styleId="ConsPlusNormal">
    <w:name w:val="ConsPlusNormal"/>
    <w:link w:val="ConsPlusNormal0"/>
    <w:rsid w:val="0055315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locked/>
    <w:rsid w:val="00553156"/>
    <w:rPr>
      <w:rFonts w:ascii="Times New Roman" w:eastAsiaTheme="minorEastAsia" w:hAnsi="Times New Roman" w:cs="Times New Roman"/>
      <w:sz w:val="24"/>
      <w:szCs w:val="24"/>
      <w:lang w:eastAsia="ru-RU"/>
    </w:rPr>
  </w:style>
  <w:style w:type="paragraph" w:customStyle="1" w:styleId="ConsPlusTitle">
    <w:name w:val="ConsPlusTitle"/>
    <w:uiPriority w:val="99"/>
    <w:rsid w:val="004654B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Normal (Web)"/>
    <w:basedOn w:val="a"/>
    <w:rsid w:val="004654B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dt-p">
    <w:name w:val="dt-p"/>
    <w:basedOn w:val="a"/>
    <w:rsid w:val="004210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4210E1"/>
  </w:style>
  <w:style w:type="paragraph" w:styleId="a7">
    <w:name w:val="Body Text"/>
    <w:basedOn w:val="a"/>
    <w:link w:val="a8"/>
    <w:rsid w:val="00B95A09"/>
    <w:pPr>
      <w:spacing w:after="12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rsid w:val="00B95A09"/>
    <w:rPr>
      <w:rFonts w:ascii="Times New Roman" w:eastAsia="Times New Roman" w:hAnsi="Times New Roman" w:cs="Times New Roman"/>
      <w:sz w:val="28"/>
      <w:szCs w:val="28"/>
      <w:lang w:eastAsia="ru-RU"/>
    </w:rPr>
  </w:style>
  <w:style w:type="paragraph" w:customStyle="1" w:styleId="s1">
    <w:name w:val="s_1"/>
    <w:basedOn w:val="a"/>
    <w:rsid w:val="00A5182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1E2F5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2F56"/>
    <w:rPr>
      <w:rFonts w:eastAsiaTheme="minorEastAsia"/>
      <w:lang w:eastAsia="ru-RU"/>
    </w:rPr>
  </w:style>
  <w:style w:type="paragraph" w:styleId="ab">
    <w:name w:val="footer"/>
    <w:basedOn w:val="a"/>
    <w:link w:val="ac"/>
    <w:uiPriority w:val="99"/>
    <w:unhideWhenUsed/>
    <w:rsid w:val="001E2F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2F5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15683">
      <w:bodyDiv w:val="1"/>
      <w:marLeft w:val="0"/>
      <w:marRight w:val="0"/>
      <w:marTop w:val="0"/>
      <w:marBottom w:val="0"/>
      <w:divBdr>
        <w:top w:val="none" w:sz="0" w:space="0" w:color="auto"/>
        <w:left w:val="none" w:sz="0" w:space="0" w:color="auto"/>
        <w:bottom w:val="none" w:sz="0" w:space="0" w:color="auto"/>
        <w:right w:val="none" w:sz="0" w:space="0" w:color="auto"/>
      </w:divBdr>
    </w:div>
    <w:div w:id="175119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AD22A1C4927EB94BADD484869A8A6C1562AD91EF6D14560C05A578BA27ABB03CB102F5083A86E81A6D7DF88720D92382B454288191EAEDt2u4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AD22A1C4927EB94BADD484869A8A6C1562AD91EF6D14560C05A578BA27ABB03CB102F5083A87EC166D7DF88720D92382B454288191EAEDt2u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8798</Words>
  <Characters>50149</Characters>
  <Application>Microsoft Office Word</Application>
  <DocSecurity>0</DocSecurity>
  <Lines>417</Lines>
  <Paragraphs>117</Paragraphs>
  <ScaleCrop>false</ScaleCrop>
  <HeadingPairs>
    <vt:vector size="4" baseType="variant">
      <vt:variant>
        <vt:lpstr>Название</vt:lpstr>
      </vt:variant>
      <vt:variant>
        <vt:i4>1</vt:i4>
      </vt:variant>
      <vt:variant>
        <vt:lpstr>Заголовки</vt:lpstr>
      </vt:variant>
      <vt:variant>
        <vt:i4>95</vt:i4>
      </vt:variant>
    </vt:vector>
  </HeadingPairs>
  <TitlesOfParts>
    <vt:vector size="9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N 1</vt:lpstr>
      <vt:lpstr>    Глава 1. ОБЩИЕ ПОЛОЖЕНИЯ</vt:lpstr>
      <vt:lpstr>    Глава 2. АДМИНИСТРАЦИЯ РИСКАМИ ПРИЧИНЕНИЯ ВРЕДА (УЩЕРБА)</vt:lpstr>
      <vt:lpstr>    Глава 3. ПРОФИЛАКТИКА РИСКОВ ПРИЧИНЕНИЯ ВРЕДА</vt:lpstr>
      <vt:lpstr>    Глава 5. РЕЗУЛЬТАТЫ КОНТРОЛЬНЫХ МЕРОПРИЯТИЙ И РЕШЕНИЯ,</vt:lpstr>
      <vt:lpstr>    Глава 6. ОБЖАЛОВАНИЕ РЕШЕНИЙ, ДЕЙСТВИЙ (БЕЗДЕЙСТВИЯ)</vt:lpstr>
      <vt:lpstr>    Глава 7. ОЦЕНКА РЕЗУЛЬТАТИВНОСТИ И ЭФФЕКТИВНОСТИ</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58830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2</cp:revision>
  <cp:lastPrinted>2026-03-12T05:10:00Z</cp:lastPrinted>
  <dcterms:created xsi:type="dcterms:W3CDTF">2026-03-27T09:36:00Z</dcterms:created>
  <dcterms:modified xsi:type="dcterms:W3CDTF">2026-03-27T09:36:00Z</dcterms:modified>
</cp:coreProperties>
</file>