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7E" w:rsidRPr="00A6077E" w:rsidRDefault="001608D2" w:rsidP="00A6077E">
      <w:pPr>
        <w:pStyle w:val="20"/>
        <w:jc w:val="center"/>
        <w:rPr>
          <w:szCs w:val="28"/>
        </w:rPr>
      </w:pPr>
      <w:r w:rsidRPr="00A6077E">
        <w:rPr>
          <w:szCs w:val="28"/>
        </w:rPr>
        <w:t xml:space="preserve">СОВЕТ ДЕПУТАТОВ </w:t>
      </w:r>
      <w:r w:rsidRPr="00A6077E">
        <w:rPr>
          <w:szCs w:val="28"/>
        </w:rPr>
        <w:br/>
      </w:r>
      <w:r w:rsidR="00A6077E" w:rsidRPr="00A6077E">
        <w:rPr>
          <w:szCs w:val="28"/>
        </w:rPr>
        <w:t>МУНИЦИПАЛЬНОГО ОБРАЗОВАНИЯ</w:t>
      </w:r>
      <w:r w:rsidRPr="00A6077E">
        <w:rPr>
          <w:szCs w:val="28"/>
        </w:rPr>
        <w:t xml:space="preserve">  </w:t>
      </w:r>
    </w:p>
    <w:p w:rsidR="000B4ACD" w:rsidRDefault="007F1A01" w:rsidP="00A6077E">
      <w:pPr>
        <w:pStyle w:val="20"/>
        <w:jc w:val="center"/>
        <w:rPr>
          <w:szCs w:val="28"/>
        </w:rPr>
      </w:pPr>
      <w:r>
        <w:rPr>
          <w:szCs w:val="28"/>
        </w:rPr>
        <w:t xml:space="preserve">КАМЕНСКИЙ </w:t>
      </w:r>
      <w:r w:rsidR="000B4ACD">
        <w:rPr>
          <w:szCs w:val="28"/>
        </w:rPr>
        <w:t>СЕЛЬСОВЕТ</w:t>
      </w:r>
    </w:p>
    <w:p w:rsidR="001608D2" w:rsidRPr="00A6077E" w:rsidRDefault="001608D2" w:rsidP="00A6077E">
      <w:pPr>
        <w:pStyle w:val="20"/>
        <w:jc w:val="center"/>
        <w:rPr>
          <w:szCs w:val="28"/>
        </w:rPr>
      </w:pPr>
      <w:r w:rsidRPr="00A6077E">
        <w:rPr>
          <w:szCs w:val="28"/>
        </w:rPr>
        <w:t>САКМАРСКОГО РАЙОНА</w:t>
      </w:r>
      <w:r w:rsidRPr="00A6077E">
        <w:rPr>
          <w:szCs w:val="28"/>
        </w:rPr>
        <w:br/>
        <w:t>ОРЕН</w:t>
      </w:r>
      <w:r w:rsidR="00A6077E" w:rsidRPr="00A6077E">
        <w:rPr>
          <w:szCs w:val="28"/>
        </w:rPr>
        <w:t>БУРГСКОЙ ОБЛАСТИ</w:t>
      </w:r>
      <w:r w:rsidR="00A6077E">
        <w:rPr>
          <w:szCs w:val="28"/>
        </w:rPr>
        <w:br/>
        <w:t xml:space="preserve">     </w:t>
      </w:r>
    </w:p>
    <w:p w:rsidR="001608D2" w:rsidRPr="00A6077E" w:rsidRDefault="001608D2" w:rsidP="00A60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77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608D2" w:rsidRPr="00320537" w:rsidRDefault="001608D2" w:rsidP="001608D2">
      <w:pPr>
        <w:pStyle w:val="20"/>
        <w:rPr>
          <w:b w:val="0"/>
        </w:rPr>
      </w:pPr>
      <w:r w:rsidRPr="00320537">
        <w:rPr>
          <w:b w:val="0"/>
        </w:rPr>
        <w:t xml:space="preserve">  </w:t>
      </w:r>
      <w:r w:rsidR="007F1A01">
        <w:rPr>
          <w:b w:val="0"/>
        </w:rPr>
        <w:t xml:space="preserve">22.12. </w:t>
      </w:r>
      <w:r w:rsidRPr="00320537">
        <w:rPr>
          <w:b w:val="0"/>
        </w:rPr>
        <w:t>201</w:t>
      </w:r>
      <w:r>
        <w:rPr>
          <w:b w:val="0"/>
        </w:rPr>
        <w:t>6</w:t>
      </w:r>
      <w:r w:rsidR="00C4152E">
        <w:rPr>
          <w:b w:val="0"/>
        </w:rPr>
        <w:t xml:space="preserve">                                                           </w:t>
      </w:r>
      <w:r w:rsidR="007F1A01">
        <w:rPr>
          <w:b w:val="0"/>
        </w:rPr>
        <w:t xml:space="preserve">                            № 59</w:t>
      </w:r>
    </w:p>
    <w:p w:rsidR="001608D2" w:rsidRPr="00320537" w:rsidRDefault="001608D2" w:rsidP="001608D2">
      <w:pPr>
        <w:pStyle w:val="20"/>
        <w:rPr>
          <w:b w:val="0"/>
        </w:rPr>
      </w:pPr>
      <w:r w:rsidRPr="00320537">
        <w:rPr>
          <w:b w:val="0"/>
        </w:rPr>
        <w:t xml:space="preserve">         </w:t>
      </w:r>
      <w:r>
        <w:rPr>
          <w:b w:val="0"/>
        </w:rPr>
        <w:t xml:space="preserve">  </w:t>
      </w:r>
    </w:p>
    <w:p w:rsidR="00CC406D" w:rsidRDefault="00CC406D" w:rsidP="00CC4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75A" w:rsidRDefault="008D5BC3" w:rsidP="00C4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52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E6C88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р</w:t>
      </w:r>
      <w:r w:rsidR="00320692">
        <w:rPr>
          <w:rFonts w:ascii="Times New Roman" w:hAnsi="Times New Roman" w:cs="Times New Roman"/>
          <w:b/>
          <w:bCs/>
          <w:sz w:val="28"/>
          <w:szCs w:val="28"/>
        </w:rPr>
        <w:t>ешение Совета депутатов муниципального образования</w:t>
      </w:r>
      <w:r w:rsidR="008567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1A01">
        <w:rPr>
          <w:rFonts w:ascii="Times New Roman" w:hAnsi="Times New Roman" w:cs="Times New Roman"/>
          <w:b/>
          <w:bCs/>
          <w:sz w:val="28"/>
          <w:szCs w:val="28"/>
        </w:rPr>
        <w:t xml:space="preserve">Каменский </w:t>
      </w:r>
      <w:r w:rsidR="000B4ACD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 </w:t>
      </w:r>
      <w:proofErr w:type="spellStart"/>
      <w:r w:rsidR="0085675A">
        <w:rPr>
          <w:rFonts w:ascii="Times New Roman" w:hAnsi="Times New Roman" w:cs="Times New Roman"/>
          <w:b/>
          <w:bCs/>
          <w:sz w:val="28"/>
          <w:szCs w:val="28"/>
        </w:rPr>
        <w:t>Сакмарск</w:t>
      </w:r>
      <w:r w:rsidR="000B4ACD"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spellEnd"/>
      <w:r w:rsidR="0085675A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0B4ACD">
        <w:rPr>
          <w:rFonts w:ascii="Times New Roman" w:hAnsi="Times New Roman" w:cs="Times New Roman"/>
          <w:b/>
          <w:bCs/>
          <w:sz w:val="28"/>
          <w:szCs w:val="28"/>
        </w:rPr>
        <w:t xml:space="preserve">а Оренбургской области от </w:t>
      </w:r>
      <w:r w:rsidR="006C41EC">
        <w:rPr>
          <w:rFonts w:ascii="Times New Roman" w:hAnsi="Times New Roman" w:cs="Times New Roman"/>
          <w:b/>
          <w:bCs/>
          <w:sz w:val="28"/>
          <w:szCs w:val="28"/>
        </w:rPr>
        <w:t>16.06.2014</w:t>
      </w:r>
      <w:r w:rsidR="0085675A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6C41EC">
        <w:rPr>
          <w:rFonts w:ascii="Times New Roman" w:hAnsi="Times New Roman" w:cs="Times New Roman"/>
          <w:b/>
          <w:bCs/>
          <w:sz w:val="28"/>
          <w:szCs w:val="28"/>
        </w:rPr>
        <w:t>142</w:t>
      </w:r>
      <w:r w:rsidRPr="00C41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5BC3" w:rsidRPr="00C4152E" w:rsidRDefault="0085675A" w:rsidP="00C4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</w:t>
      </w:r>
      <w:r w:rsidR="008D5BC3" w:rsidRPr="00C4152E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</w:t>
      </w:r>
      <w:r w:rsidR="00C4152E" w:rsidRPr="00C4152E">
        <w:rPr>
          <w:rFonts w:ascii="Times New Roman" w:hAnsi="Times New Roman" w:cs="Times New Roman"/>
          <w:b/>
          <w:bCs/>
          <w:sz w:val="28"/>
          <w:szCs w:val="28"/>
        </w:rPr>
        <w:t>Правил землепользования и застройки</w:t>
      </w:r>
    </w:p>
    <w:p w:rsidR="008D5BC3" w:rsidRPr="00C4152E" w:rsidRDefault="008D5BC3" w:rsidP="00C4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52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C4152E" w:rsidRPr="00C41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41EC">
        <w:rPr>
          <w:rFonts w:ascii="Times New Roman" w:hAnsi="Times New Roman" w:cs="Times New Roman"/>
          <w:b/>
          <w:bCs/>
          <w:sz w:val="28"/>
          <w:szCs w:val="28"/>
        </w:rPr>
        <w:t xml:space="preserve">Каменский </w:t>
      </w:r>
      <w:r w:rsidR="000B4ACD"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</w:p>
    <w:p w:rsidR="008D5BC3" w:rsidRPr="00C4152E" w:rsidRDefault="008D5BC3" w:rsidP="00C4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4152E">
        <w:rPr>
          <w:rFonts w:ascii="Times New Roman" w:hAnsi="Times New Roman" w:cs="Times New Roman"/>
          <w:b/>
          <w:bCs/>
          <w:sz w:val="28"/>
          <w:szCs w:val="28"/>
        </w:rPr>
        <w:t>Сакмарского</w:t>
      </w:r>
      <w:proofErr w:type="spellEnd"/>
      <w:r w:rsidRPr="00C4152E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  <w:r w:rsidR="0085675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C406D" w:rsidRPr="00C4152E" w:rsidRDefault="00CC406D" w:rsidP="00C41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06D" w:rsidRPr="00C4152E" w:rsidRDefault="006C41EC" w:rsidP="00427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050509" w:rsidRPr="009E5B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50509" w:rsidRPr="009E5BE6">
          <w:rPr>
            <w:rFonts w:ascii="Times New Roman" w:hAnsi="Times New Roman" w:cs="Times New Roman"/>
            <w:sz w:val="28"/>
            <w:szCs w:val="28"/>
          </w:rPr>
          <w:t>статьи 3</w:t>
        </w:r>
      </w:hyperlink>
      <w:r w:rsidR="00050509" w:rsidRPr="009E5BE6">
        <w:rPr>
          <w:rFonts w:ascii="Times New Roman" w:hAnsi="Times New Roman" w:cs="Times New Roman"/>
          <w:sz w:val="28"/>
          <w:szCs w:val="28"/>
        </w:rPr>
        <w:t>2</w:t>
      </w:r>
      <w:r w:rsidR="00050509" w:rsidRPr="009E5BE6">
        <w:rPr>
          <w:sz w:val="28"/>
          <w:szCs w:val="28"/>
        </w:rPr>
        <w:t xml:space="preserve"> </w:t>
      </w:r>
      <w:r w:rsidR="00050509" w:rsidRPr="009E5BE6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hyperlink r:id="rId6" w:history="1">
        <w:r w:rsidR="00050509" w:rsidRPr="009E5BE6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</w:hyperlink>
      <w:r w:rsidR="00050509" w:rsidRPr="009E5BE6">
        <w:rPr>
          <w:rFonts w:ascii="Times New Roman" w:hAnsi="Times New Roman" w:cs="Times New Roman"/>
          <w:sz w:val="28"/>
          <w:szCs w:val="28"/>
        </w:rPr>
        <w:t>14 Фед</w:t>
      </w:r>
      <w:r w:rsidR="00877513">
        <w:rPr>
          <w:rFonts w:ascii="Times New Roman" w:hAnsi="Times New Roman" w:cs="Times New Roman"/>
          <w:sz w:val="28"/>
          <w:szCs w:val="28"/>
        </w:rPr>
        <w:t>ерального закона от 06.10.2003 №</w:t>
      </w:r>
      <w:r w:rsidR="00050509" w:rsidRPr="009E5BE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77513">
        <w:rPr>
          <w:rFonts w:ascii="Times New Roman" w:hAnsi="Times New Roman" w:cs="Times New Roman"/>
          <w:sz w:val="28"/>
          <w:szCs w:val="28"/>
        </w:rPr>
        <w:t>«</w:t>
      </w:r>
      <w:r w:rsidR="00050509" w:rsidRPr="009E5BE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77513">
        <w:rPr>
          <w:rFonts w:ascii="Times New Roman" w:hAnsi="Times New Roman" w:cs="Times New Roman"/>
          <w:sz w:val="28"/>
          <w:szCs w:val="28"/>
        </w:rPr>
        <w:t>»</w:t>
      </w:r>
      <w:r w:rsidR="00050509" w:rsidRPr="009E5BE6">
        <w:rPr>
          <w:rFonts w:ascii="Times New Roman" w:hAnsi="Times New Roman" w:cs="Times New Roman"/>
          <w:sz w:val="28"/>
          <w:szCs w:val="28"/>
        </w:rPr>
        <w:t xml:space="preserve">,  </w:t>
      </w:r>
      <w:r w:rsidR="009E5BE6">
        <w:rPr>
          <w:rFonts w:ascii="Times New Roman" w:hAnsi="Times New Roman" w:cs="Times New Roman"/>
          <w:sz w:val="28"/>
          <w:szCs w:val="28"/>
        </w:rPr>
        <w:t>заключения о результатах</w:t>
      </w:r>
      <w:r w:rsidR="00050509" w:rsidRPr="009E5BE6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9E5BE6">
        <w:rPr>
          <w:rFonts w:ascii="Times New Roman" w:hAnsi="Times New Roman" w:cs="Times New Roman"/>
          <w:sz w:val="28"/>
          <w:szCs w:val="28"/>
        </w:rPr>
        <w:t>по</w:t>
      </w:r>
      <w:r w:rsidR="00050509" w:rsidRPr="009E5BE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9E5BE6">
        <w:rPr>
          <w:rFonts w:ascii="Times New Roman" w:hAnsi="Times New Roman" w:cs="Times New Roman"/>
          <w:sz w:val="28"/>
          <w:szCs w:val="28"/>
        </w:rPr>
        <w:t>ю</w:t>
      </w:r>
      <w:r w:rsidR="00050509" w:rsidRPr="009E5BE6">
        <w:rPr>
          <w:rFonts w:ascii="Times New Roman" w:hAnsi="Times New Roman" w:cs="Times New Roman"/>
          <w:sz w:val="28"/>
          <w:szCs w:val="28"/>
        </w:rPr>
        <w:t xml:space="preserve"> проекта внесении изменений в </w:t>
      </w:r>
      <w:r w:rsidR="009E5BE6">
        <w:rPr>
          <w:rFonts w:ascii="Times New Roman" w:hAnsi="Times New Roman" w:cs="Times New Roman"/>
          <w:sz w:val="28"/>
          <w:szCs w:val="28"/>
        </w:rPr>
        <w:t>П</w:t>
      </w:r>
      <w:r w:rsidR="00050509" w:rsidRPr="009E5BE6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Каменский </w:t>
      </w:r>
      <w:r w:rsidR="000B4ACD">
        <w:rPr>
          <w:rFonts w:ascii="Times New Roman" w:hAnsi="Times New Roman" w:cs="Times New Roman"/>
          <w:sz w:val="28"/>
          <w:szCs w:val="28"/>
        </w:rPr>
        <w:t>сельсовет</w:t>
      </w:r>
      <w:r w:rsidR="00050509" w:rsidRPr="009E5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09" w:rsidRPr="009E5BE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050509" w:rsidRPr="009E5BE6">
        <w:rPr>
          <w:rFonts w:ascii="Times New Roman" w:hAnsi="Times New Roman" w:cs="Times New Roman"/>
          <w:sz w:val="28"/>
          <w:szCs w:val="28"/>
        </w:rPr>
        <w:t xml:space="preserve"> района Оренбу</w:t>
      </w:r>
      <w:r w:rsidR="009E5BE6">
        <w:rPr>
          <w:rFonts w:ascii="Times New Roman" w:hAnsi="Times New Roman" w:cs="Times New Roman"/>
          <w:sz w:val="28"/>
          <w:szCs w:val="28"/>
        </w:rPr>
        <w:t>ргской области,</w:t>
      </w:r>
      <w:r w:rsidR="00050509" w:rsidRPr="009E5BE6">
        <w:rPr>
          <w:rFonts w:ascii="Times New Roman" w:hAnsi="Times New Roman" w:cs="Times New Roman"/>
          <w:sz w:val="28"/>
          <w:szCs w:val="28"/>
        </w:rPr>
        <w:t xml:space="preserve"> </w:t>
      </w:r>
      <w:r w:rsidR="009E5BE6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Каменский </w:t>
      </w:r>
      <w:r w:rsidR="000B4ACD">
        <w:rPr>
          <w:rFonts w:ascii="Times New Roman" w:hAnsi="Times New Roman" w:cs="Times New Roman"/>
          <w:sz w:val="28"/>
          <w:szCs w:val="28"/>
        </w:rPr>
        <w:t>сельсовет</w:t>
      </w:r>
      <w:r w:rsidR="0085675A" w:rsidRPr="009E5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75A" w:rsidRPr="009E5BE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85675A" w:rsidRPr="009E5BE6">
        <w:rPr>
          <w:rFonts w:ascii="Times New Roman" w:hAnsi="Times New Roman" w:cs="Times New Roman"/>
          <w:sz w:val="28"/>
          <w:szCs w:val="28"/>
        </w:rPr>
        <w:t xml:space="preserve"> района Оренбу</w:t>
      </w:r>
      <w:r w:rsidR="0085675A">
        <w:rPr>
          <w:rFonts w:ascii="Times New Roman" w:hAnsi="Times New Roman" w:cs="Times New Roman"/>
          <w:sz w:val="28"/>
          <w:szCs w:val="28"/>
        </w:rPr>
        <w:t>ргской области</w:t>
      </w:r>
      <w:r w:rsidR="004272B6">
        <w:rPr>
          <w:rFonts w:ascii="Times New Roman" w:hAnsi="Times New Roman" w:cs="Times New Roman"/>
          <w:sz w:val="28"/>
          <w:szCs w:val="28"/>
        </w:rPr>
        <w:t xml:space="preserve"> </w:t>
      </w:r>
      <w:r w:rsidR="00050509" w:rsidRPr="009E5BE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50509" w:rsidRPr="009E5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05.12.2016</w:t>
      </w:r>
      <w:r w:rsidR="004272B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49-п</w:t>
      </w:r>
      <w:r w:rsidR="00050509" w:rsidRPr="009E5BE6">
        <w:rPr>
          <w:rFonts w:ascii="Times New Roman" w:hAnsi="Times New Roman" w:cs="Times New Roman"/>
          <w:sz w:val="28"/>
          <w:szCs w:val="28"/>
        </w:rPr>
        <w:t>,</w:t>
      </w:r>
      <w:r w:rsidR="000B4ACD">
        <w:rPr>
          <w:rFonts w:ascii="Times New Roman" w:hAnsi="Times New Roman" w:cs="Times New Roman"/>
          <w:sz w:val="28"/>
          <w:szCs w:val="28"/>
        </w:rPr>
        <w:t xml:space="preserve"> </w:t>
      </w:r>
      <w:r w:rsidR="00050509" w:rsidRPr="009E5BE6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4272B6">
        <w:rPr>
          <w:rFonts w:ascii="Times New Roman" w:hAnsi="Times New Roman" w:cs="Times New Roman"/>
          <w:sz w:val="28"/>
          <w:szCs w:val="28"/>
        </w:rPr>
        <w:t xml:space="preserve">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Каменский </w:t>
      </w:r>
      <w:r w:rsidR="000B4ACD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4272B6">
        <w:rPr>
          <w:rFonts w:ascii="Times New Roman" w:hAnsi="Times New Roman" w:cs="Times New Roman"/>
          <w:sz w:val="28"/>
          <w:szCs w:val="28"/>
        </w:rPr>
        <w:t>Сакмарск</w:t>
      </w:r>
      <w:r w:rsidR="000B4AC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272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4ACD">
        <w:rPr>
          <w:rFonts w:ascii="Times New Roman" w:hAnsi="Times New Roman" w:cs="Times New Roman"/>
          <w:sz w:val="28"/>
          <w:szCs w:val="28"/>
        </w:rPr>
        <w:t>а</w:t>
      </w:r>
      <w:r w:rsidR="004272B6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050509" w:rsidRPr="009E5BE6">
        <w:rPr>
          <w:rFonts w:ascii="Times New Roman" w:hAnsi="Times New Roman" w:cs="Times New Roman"/>
          <w:sz w:val="28"/>
          <w:szCs w:val="28"/>
        </w:rPr>
        <w:t>, Совет депутатов</w:t>
      </w:r>
      <w:r w:rsidR="004272B6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CC406D" w:rsidRPr="00C4152E">
        <w:rPr>
          <w:rFonts w:ascii="Times New Roman" w:hAnsi="Times New Roman" w:cs="Times New Roman"/>
          <w:sz w:val="28"/>
          <w:szCs w:val="28"/>
        </w:rPr>
        <w:t>:</w:t>
      </w:r>
    </w:p>
    <w:p w:rsidR="00CC406D" w:rsidRPr="00A8707D" w:rsidRDefault="00A8707D" w:rsidP="00A8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406D" w:rsidRPr="00C4152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8707D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муниципального образования </w:t>
      </w:r>
      <w:r w:rsidR="006C41EC">
        <w:rPr>
          <w:rFonts w:ascii="Times New Roman" w:hAnsi="Times New Roman" w:cs="Times New Roman"/>
          <w:sz w:val="28"/>
          <w:szCs w:val="28"/>
        </w:rPr>
        <w:t xml:space="preserve">Каменский </w:t>
      </w:r>
      <w:r w:rsidR="000B4ACD">
        <w:rPr>
          <w:rFonts w:ascii="Times New Roman" w:hAnsi="Times New Roman" w:cs="Times New Roman"/>
          <w:sz w:val="28"/>
          <w:szCs w:val="28"/>
        </w:rPr>
        <w:t>сельсовет</w:t>
      </w:r>
      <w:r w:rsidR="000B4ACD" w:rsidRPr="00A870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B4ACD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A8707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0B4ACD">
        <w:rPr>
          <w:rFonts w:ascii="Times New Roman" w:hAnsi="Times New Roman" w:cs="Times New Roman"/>
          <w:bCs/>
          <w:sz w:val="28"/>
          <w:szCs w:val="28"/>
        </w:rPr>
        <w:t>а</w:t>
      </w:r>
      <w:r w:rsidRPr="00A8707D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 от </w:t>
      </w:r>
      <w:r w:rsidR="006C41EC">
        <w:rPr>
          <w:rFonts w:ascii="Times New Roman" w:hAnsi="Times New Roman" w:cs="Times New Roman"/>
          <w:bCs/>
          <w:sz w:val="28"/>
          <w:szCs w:val="28"/>
        </w:rPr>
        <w:t xml:space="preserve">16.06.2016 </w:t>
      </w:r>
      <w:r w:rsidRPr="00A8707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C41EC">
        <w:rPr>
          <w:rFonts w:ascii="Times New Roman" w:hAnsi="Times New Roman" w:cs="Times New Roman"/>
          <w:bCs/>
          <w:sz w:val="28"/>
          <w:szCs w:val="28"/>
        </w:rPr>
        <w:t>142</w:t>
      </w:r>
      <w:r w:rsidRPr="00A8707D">
        <w:rPr>
          <w:rFonts w:ascii="Times New Roman" w:hAnsi="Times New Roman" w:cs="Times New Roman"/>
          <w:bCs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Pr="00A8707D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707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6C41EC">
        <w:rPr>
          <w:rFonts w:ascii="Times New Roman" w:hAnsi="Times New Roman" w:cs="Times New Roman"/>
          <w:sz w:val="28"/>
          <w:szCs w:val="28"/>
        </w:rPr>
        <w:t xml:space="preserve">Каменский </w:t>
      </w:r>
      <w:r w:rsidR="000B4ACD">
        <w:rPr>
          <w:rFonts w:ascii="Times New Roman" w:hAnsi="Times New Roman" w:cs="Times New Roman"/>
          <w:sz w:val="28"/>
          <w:szCs w:val="28"/>
        </w:rPr>
        <w:t>сельсовет</w:t>
      </w:r>
      <w:r w:rsidR="000B4ACD" w:rsidRPr="00A870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07D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A8707D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C406D" w:rsidRPr="00C41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C406D" w:rsidRPr="00A032EE" w:rsidRDefault="00A8707D" w:rsidP="00A03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C406D" w:rsidRPr="00C4152E">
        <w:rPr>
          <w:rFonts w:ascii="Times New Roman" w:hAnsi="Times New Roman" w:cs="Times New Roman"/>
          <w:sz w:val="28"/>
          <w:szCs w:val="28"/>
        </w:rPr>
        <w:t xml:space="preserve">. </w:t>
      </w:r>
      <w:r w:rsidR="00372085">
        <w:rPr>
          <w:rFonts w:ascii="Times New Roman" w:hAnsi="Times New Roman" w:cs="Times New Roman"/>
          <w:sz w:val="28"/>
          <w:szCs w:val="28"/>
        </w:rPr>
        <w:t>«Раздел 12. Градостроительные регламенты о видах использования территории» и « Раздел 13. Дополнительные градостроительные регламенты в зонах с особыми условиями использования» Части</w:t>
      </w:r>
      <w:r w:rsidR="00372085" w:rsidRPr="00372085">
        <w:rPr>
          <w:rFonts w:ascii="Times New Roman" w:hAnsi="Times New Roman" w:cs="Times New Roman"/>
          <w:sz w:val="28"/>
          <w:szCs w:val="28"/>
        </w:rPr>
        <w:t xml:space="preserve"> </w:t>
      </w:r>
      <w:r w:rsidR="003720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72085">
        <w:rPr>
          <w:rFonts w:ascii="Times New Roman" w:hAnsi="Times New Roman" w:cs="Times New Roman"/>
          <w:sz w:val="28"/>
          <w:szCs w:val="28"/>
        </w:rPr>
        <w:t xml:space="preserve">. </w:t>
      </w:r>
      <w:r w:rsidR="00A471CA">
        <w:rPr>
          <w:rFonts w:ascii="Times New Roman" w:hAnsi="Times New Roman" w:cs="Times New Roman"/>
          <w:sz w:val="28"/>
          <w:szCs w:val="28"/>
        </w:rPr>
        <w:t>«</w:t>
      </w:r>
      <w:r w:rsidR="00372085">
        <w:rPr>
          <w:rFonts w:ascii="Times New Roman" w:hAnsi="Times New Roman" w:cs="Times New Roman"/>
          <w:sz w:val="28"/>
          <w:szCs w:val="28"/>
        </w:rPr>
        <w:t>Градостроительные регламенты</w:t>
      </w:r>
      <w:r w:rsidR="00A471CA">
        <w:rPr>
          <w:rFonts w:ascii="Times New Roman" w:hAnsi="Times New Roman" w:cs="Times New Roman"/>
          <w:sz w:val="28"/>
          <w:szCs w:val="28"/>
        </w:rPr>
        <w:t>»</w:t>
      </w:r>
      <w:r w:rsidR="00372085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муниципального образования </w:t>
      </w:r>
      <w:r w:rsidR="006C41EC">
        <w:rPr>
          <w:rFonts w:ascii="Times New Roman" w:hAnsi="Times New Roman" w:cs="Times New Roman"/>
          <w:sz w:val="28"/>
          <w:szCs w:val="28"/>
        </w:rPr>
        <w:t xml:space="preserve">Каменский </w:t>
      </w:r>
      <w:r w:rsidR="0037208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7208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37208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</w:t>
      </w:r>
      <w:r w:rsidR="00A032EE">
        <w:rPr>
          <w:rFonts w:ascii="Times New Roman" w:hAnsi="Times New Roman" w:cs="Times New Roman"/>
          <w:sz w:val="28"/>
          <w:szCs w:val="28"/>
        </w:rPr>
        <w:t xml:space="preserve">зложить в редакции </w:t>
      </w:r>
      <w:proofErr w:type="gramStart"/>
      <w:r w:rsidR="00A032E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032E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65847" w:rsidRPr="00C4152E" w:rsidRDefault="00A032EE" w:rsidP="00F51C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5847" w:rsidRPr="00C4152E">
        <w:rPr>
          <w:rFonts w:ascii="Times New Roman" w:hAnsi="Times New Roman" w:cs="Times New Roman"/>
          <w:sz w:val="28"/>
          <w:szCs w:val="28"/>
        </w:rPr>
        <w:t xml:space="preserve">. Контроль исполнения решения возложить на </w:t>
      </w:r>
      <w:r w:rsidR="006C41EC">
        <w:rPr>
          <w:rFonts w:ascii="Times New Roman" w:hAnsi="Times New Roman" w:cs="Times New Roman"/>
          <w:sz w:val="28"/>
          <w:szCs w:val="28"/>
        </w:rPr>
        <w:t>комиссию по бюджету и агропромышленному комплексу</w:t>
      </w:r>
      <w:r w:rsidR="00D65847" w:rsidRPr="00F51C67">
        <w:rPr>
          <w:rFonts w:ascii="Times New Roman" w:hAnsi="Times New Roman" w:cs="Times New Roman"/>
          <w:sz w:val="28"/>
          <w:szCs w:val="28"/>
        </w:rPr>
        <w:t>.</w:t>
      </w:r>
    </w:p>
    <w:p w:rsidR="00D65847" w:rsidRDefault="00877513" w:rsidP="00F51C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5847" w:rsidRPr="00C4152E">
        <w:rPr>
          <w:rFonts w:ascii="Times New Roman" w:hAnsi="Times New Roman" w:cs="Times New Roman"/>
          <w:sz w:val="28"/>
          <w:szCs w:val="28"/>
        </w:rPr>
        <w:t>.</w:t>
      </w:r>
      <w:r w:rsidR="00C35DAC" w:rsidRPr="00C4152E">
        <w:rPr>
          <w:rFonts w:ascii="Times New Roman" w:hAnsi="Times New Roman" w:cs="Times New Roman"/>
          <w:sz w:val="28"/>
          <w:szCs w:val="28"/>
        </w:rPr>
        <w:t xml:space="preserve"> </w:t>
      </w:r>
      <w:r w:rsidR="00D65847" w:rsidRPr="00C4152E">
        <w:rPr>
          <w:rFonts w:ascii="Times New Roman" w:hAnsi="Times New Roman" w:cs="Times New Roman"/>
          <w:sz w:val="28"/>
          <w:szCs w:val="28"/>
        </w:rPr>
        <w:t xml:space="preserve"> </w:t>
      </w:r>
      <w:r w:rsidR="00F51C6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D65847" w:rsidRPr="00C4152E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</w:t>
      </w:r>
      <w:r w:rsidR="006C41EC">
        <w:rPr>
          <w:rFonts w:ascii="Times New Roman" w:hAnsi="Times New Roman" w:cs="Times New Roman"/>
          <w:sz w:val="28"/>
          <w:szCs w:val="28"/>
        </w:rPr>
        <w:t xml:space="preserve"> на сайте Каменского сельсовета</w:t>
      </w:r>
      <w:r w:rsidR="00D65847" w:rsidRPr="00C4152E">
        <w:rPr>
          <w:rFonts w:ascii="Times New Roman" w:hAnsi="Times New Roman" w:cs="Times New Roman"/>
          <w:sz w:val="28"/>
          <w:szCs w:val="28"/>
        </w:rPr>
        <w:t>.</w:t>
      </w:r>
    </w:p>
    <w:p w:rsidR="00F51C67" w:rsidRPr="00F51C67" w:rsidRDefault="00F51C67" w:rsidP="00F51C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C67" w:rsidRDefault="00F51C67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67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C41EC" w:rsidRPr="002C2671" w:rsidRDefault="006C41EC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сельсовет:                                                             В.И. Гурьянова</w:t>
      </w:r>
    </w:p>
    <w:p w:rsidR="00F51C67" w:rsidRPr="002C2671" w:rsidRDefault="00F51C67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6C41EC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C2671" w:rsidRPr="002C2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1CA" w:rsidRDefault="00A471CA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Pr="00F96BC0" w:rsidRDefault="00F96BC0" w:rsidP="00F96BC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6BC0">
        <w:rPr>
          <w:rFonts w:ascii="Times New Roman" w:hAnsi="Times New Roman" w:cs="Times New Roman"/>
          <w:sz w:val="24"/>
          <w:szCs w:val="24"/>
        </w:rPr>
        <w:t xml:space="preserve">Приложение к решению Совета </w:t>
      </w:r>
      <w:proofErr w:type="spellStart"/>
      <w:r w:rsidRPr="00F96BC0">
        <w:rPr>
          <w:rFonts w:ascii="Times New Roman" w:hAnsi="Times New Roman" w:cs="Times New Roman"/>
          <w:sz w:val="24"/>
          <w:szCs w:val="24"/>
        </w:rPr>
        <w:t>депутов</w:t>
      </w:r>
      <w:proofErr w:type="spellEnd"/>
    </w:p>
    <w:p w:rsidR="00F96BC0" w:rsidRPr="00F96BC0" w:rsidRDefault="006C41EC" w:rsidP="00F96BC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22.12.2016 </w:t>
      </w:r>
      <w:r w:rsidR="00F96BC0" w:rsidRPr="00F96BC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59</w:t>
      </w:r>
    </w:p>
    <w:p w:rsidR="001E2DEB" w:rsidRPr="006C41EC" w:rsidRDefault="006C41EC" w:rsidP="006C41EC">
      <w:pPr>
        <w:pStyle w:val="11"/>
        <w:keepLines w:val="0"/>
        <w:spacing w:before="0"/>
        <w:jc w:val="both"/>
        <w:rPr>
          <w:rFonts w:ascii="Times New Roman" w:hAnsi="Times New Roman"/>
          <w:color w:val="auto"/>
          <w:kern w:val="28"/>
          <w:sz w:val="24"/>
          <w:szCs w:val="24"/>
          <w:lang w:eastAsia="ar-SA"/>
        </w:rPr>
      </w:pPr>
      <w:bookmarkStart w:id="0" w:name="_Toc312188824"/>
      <w:bookmarkStart w:id="1" w:name="_Toc196878928"/>
      <w:r>
        <w:rPr>
          <w:rFonts w:ascii="Times New Roman" w:hAnsi="Times New Roman"/>
          <w:kern w:val="28"/>
          <w:sz w:val="24"/>
          <w:szCs w:val="24"/>
          <w:lang w:eastAsia="ar-SA"/>
        </w:rPr>
        <w:t xml:space="preserve"> </w:t>
      </w:r>
      <w:r w:rsidR="001E2DEB" w:rsidRPr="006C41EC">
        <w:rPr>
          <w:rFonts w:ascii="Times New Roman" w:hAnsi="Times New Roman"/>
          <w:color w:val="auto"/>
          <w:kern w:val="28"/>
          <w:sz w:val="24"/>
          <w:szCs w:val="24"/>
          <w:lang w:eastAsia="ar-SA"/>
        </w:rPr>
        <w:t>Часть III. Градостроительные регламенты</w:t>
      </w:r>
      <w:bookmarkEnd w:id="0"/>
      <w:bookmarkEnd w:id="1"/>
    </w:p>
    <w:p w:rsidR="001E2DEB" w:rsidRDefault="001E2DEB" w:rsidP="001E2DEB">
      <w:pPr>
        <w:pStyle w:val="20"/>
        <w:numPr>
          <w:ilvl w:val="1"/>
          <w:numId w:val="11"/>
        </w:numPr>
        <w:spacing w:before="240" w:after="60" w:line="276" w:lineRule="auto"/>
        <w:ind w:left="0" w:firstLine="0"/>
        <w:jc w:val="both"/>
        <w:rPr>
          <w:sz w:val="24"/>
          <w:szCs w:val="24"/>
          <w:lang w:eastAsia="ar-SA"/>
        </w:rPr>
      </w:pPr>
      <w:bookmarkStart w:id="2" w:name="_Toc312188825"/>
      <w:bookmarkStart w:id="3" w:name="_Toc168826907"/>
      <w:bookmarkStart w:id="4" w:name="_Toc196878929"/>
      <w:r>
        <w:rPr>
          <w:sz w:val="24"/>
          <w:szCs w:val="24"/>
          <w:lang w:eastAsia="ar-SA"/>
        </w:rPr>
        <w:t>РАЗДЕЛ 12. ГРАДОСТРОИТЕЛЬНЫЕ РЕГЛАМЕНТЫ О ВИДАХ ИСПОЛЬЗОВАНИЯ ТЕРРИТОРИИ</w:t>
      </w:r>
      <w:bookmarkEnd w:id="2"/>
      <w:bookmarkEnd w:id="3"/>
      <w:bookmarkEnd w:id="4"/>
    </w:p>
    <w:p w:rsidR="001E2DEB" w:rsidRPr="006C41EC" w:rsidRDefault="001E2DEB" w:rsidP="001E2DEB">
      <w:pPr>
        <w:pStyle w:val="3"/>
        <w:keepLines w:val="0"/>
        <w:numPr>
          <w:ilvl w:val="2"/>
          <w:numId w:val="11"/>
        </w:numPr>
        <w:spacing w:before="240" w:after="60"/>
        <w:ind w:left="720" w:hanging="432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bookmarkStart w:id="5" w:name="_Toc312188826"/>
      <w:bookmarkStart w:id="6" w:name="_Toc168826908"/>
      <w:bookmarkStart w:id="7" w:name="_Toc196878930"/>
      <w:r w:rsidRPr="006C41EC">
        <w:rPr>
          <w:rFonts w:ascii="Times New Roman" w:hAnsi="Times New Roman" w:cs="Times New Roman"/>
          <w:color w:val="auto"/>
          <w:sz w:val="24"/>
          <w:szCs w:val="24"/>
          <w:lang w:eastAsia="ar-SA"/>
        </w:rPr>
        <w:t>Статья 12.1. Общие положения</w:t>
      </w:r>
      <w:bookmarkEnd w:id="5"/>
      <w:bookmarkEnd w:id="6"/>
      <w:bookmarkEnd w:id="7"/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proofErr w:type="gramStart"/>
      <w:r>
        <w:rPr>
          <w:sz w:val="24"/>
          <w:szCs w:val="24"/>
        </w:rPr>
        <w:t>Решения по землепользованию и застройке принимаются в соответствии с генеральным планом развития МО сельское поселение Каменский</w:t>
      </w:r>
      <w:r w:rsidR="003E769D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сельсовет, иной градостроительной документацией и на основе установленных настоящими Правилами градостроительных регламентов, которые действуют в пределах зон и распространяются в равной мере на все расположенные в одной и той же зоне земельные участки, иные объекты недвижимости и независимо от форм собственности.</w:t>
      </w:r>
      <w:proofErr w:type="gramEnd"/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Регламенты устанавливают разрешенные виды использования земельных участков и иных объектов недвижимости применительно к различным зонам, а также допустимые изменения объектов недвижимости при осуществлении градостроительной деятельности, на основе действующих нормативных документов, основными из которых являются: федеральные законодательные акты, постановления Правительства РФ, постановления Главы администрации Оренбургской области и местной нормативной базы, требования </w:t>
      </w:r>
      <w:proofErr w:type="spellStart"/>
      <w:r>
        <w:rPr>
          <w:sz w:val="24"/>
          <w:szCs w:val="24"/>
        </w:rPr>
        <w:t>СНиПов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СанПиНов</w:t>
      </w:r>
      <w:proofErr w:type="spellEnd"/>
      <w:r>
        <w:rPr>
          <w:sz w:val="24"/>
          <w:szCs w:val="24"/>
        </w:rPr>
        <w:t xml:space="preserve"> и т. д.</w:t>
      </w:r>
      <w:proofErr w:type="gramEnd"/>
    </w:p>
    <w:p w:rsidR="001E2DEB" w:rsidRPr="006C41EC" w:rsidRDefault="001E2DEB" w:rsidP="001E2DEB">
      <w:pPr>
        <w:pStyle w:val="3"/>
        <w:keepLines w:val="0"/>
        <w:numPr>
          <w:ilvl w:val="2"/>
          <w:numId w:val="11"/>
        </w:numPr>
        <w:spacing w:before="240" w:after="60"/>
        <w:ind w:left="720" w:hanging="432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bookmarkStart w:id="8" w:name="_Toc312188827"/>
      <w:bookmarkStart w:id="9" w:name="_Toc168826909"/>
      <w:bookmarkStart w:id="10" w:name="_Toc196878931"/>
      <w:r w:rsidRPr="006C41EC">
        <w:rPr>
          <w:rFonts w:ascii="Times New Roman" w:hAnsi="Times New Roman" w:cs="Times New Roman"/>
          <w:color w:val="auto"/>
          <w:sz w:val="24"/>
          <w:szCs w:val="24"/>
          <w:lang w:eastAsia="ar-SA"/>
        </w:rPr>
        <w:t>Статья 12.2. Перечень градостроительных регламентов и территориальных зон</w:t>
      </w:r>
      <w:bookmarkEnd w:id="8"/>
      <w:bookmarkEnd w:id="9"/>
      <w:bookmarkEnd w:id="10"/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Регламенты градостроительной деятельности в выделенных зонах представлены в табличной форме и включают перечень мероприятий и рекомендуемый вид использования с элементами строительного зонирования (по </w:t>
      </w:r>
      <w:proofErr w:type="spellStart"/>
      <w:r>
        <w:rPr>
          <w:sz w:val="24"/>
          <w:szCs w:val="24"/>
        </w:rPr>
        <w:t>застроечным</w:t>
      </w:r>
      <w:proofErr w:type="spellEnd"/>
      <w:r>
        <w:rPr>
          <w:sz w:val="24"/>
          <w:szCs w:val="24"/>
        </w:rPr>
        <w:t xml:space="preserve"> показателям и некоторым параметрам строительных изменений) в соответствии со следующими основными требованиями: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  <w:u w:val="single"/>
        </w:rPr>
        <w:t>Виды разрешенного использования</w:t>
      </w:r>
      <w:r>
        <w:rPr>
          <w:sz w:val="24"/>
          <w:szCs w:val="24"/>
        </w:rPr>
        <w:t>, в том числе: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>основные виды разрешенного использования земельных участков и иных объектов недвижимости;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>вспомогательные виды разрешенного использования;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>условно разрешенные виды использования;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  <w:u w:val="single"/>
        </w:rPr>
        <w:t>Параметры разрешенного строительства, реконструкция объектов капитального строительства</w:t>
      </w:r>
      <w:r>
        <w:rPr>
          <w:sz w:val="24"/>
          <w:szCs w:val="24"/>
        </w:rPr>
        <w:t>, в т.ч.: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 xml:space="preserve">архитектурно-строительные требования; 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  <w:u w:val="single"/>
        </w:rPr>
        <w:t>Ограничения использования земельных участков и объектов капитального строительства</w:t>
      </w:r>
      <w:r>
        <w:rPr>
          <w:sz w:val="24"/>
          <w:szCs w:val="24"/>
        </w:rPr>
        <w:t>: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>санитарно-гигиенические и экологические требования;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>защита от опасных природных процессов;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>охрана культурного наследия.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Градостроительный регламент по видам разрешенного использования недвижимости включает: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lastRenderedPageBreak/>
        <w:t>основные виды разрешенного использования недвижимости, которые при условии соблюдения строительных норм и стандартов безопасности, правил пожарной безопасности, иных обязательных норм требований не могут быть запрещены;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>виды использования недвижимости, которые могут быть разрешены при соблюдении определенных условий (условно разрешенные), для которых необходимо получение специальных согласований;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 xml:space="preserve">вспомогательные виды разрешенного использования, допустимые только в качестве </w:t>
      </w:r>
      <w:proofErr w:type="gramStart"/>
      <w:r>
        <w:rPr>
          <w:sz w:val="24"/>
          <w:szCs w:val="24"/>
        </w:rPr>
        <w:t>дополнительных</w:t>
      </w:r>
      <w:proofErr w:type="gramEnd"/>
      <w:r>
        <w:rPr>
          <w:sz w:val="24"/>
          <w:szCs w:val="24"/>
        </w:rPr>
        <w:t xml:space="preserve"> по отношению к основным и условно разрешенным видам использования и осуществляемые совместно с ними.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Для каждой зоны, выделенной на карте зонирования, устанавливаются, как правило, несколько видов разрешенного использования недвижимости.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proofErr w:type="gramStart"/>
      <w:r>
        <w:rPr>
          <w:sz w:val="24"/>
          <w:szCs w:val="24"/>
        </w:rPr>
        <w:t>Объекты коммунального хозяйства, необходимые для инженерного обеспечения нескольких земельных участков (</w:t>
      </w:r>
      <w:proofErr w:type="spellStart"/>
      <w:r>
        <w:rPr>
          <w:sz w:val="24"/>
          <w:szCs w:val="24"/>
        </w:rPr>
        <w:t>электроподстанции</w:t>
      </w:r>
      <w:proofErr w:type="spellEnd"/>
      <w:r>
        <w:rPr>
          <w:sz w:val="24"/>
          <w:szCs w:val="24"/>
        </w:rPr>
        <w:t xml:space="preserve"> закрытого типа, распределительные пункты и подстанции, трансформаторные подстанции, котельные тепловой мощностью до 200 Гкал/час, центральные или индивидуальные тепловые пункты, насосные станции перекачки, </w:t>
      </w:r>
      <w:proofErr w:type="spellStart"/>
      <w:r>
        <w:rPr>
          <w:sz w:val="24"/>
          <w:szCs w:val="24"/>
        </w:rPr>
        <w:t>повысительные</w:t>
      </w:r>
      <w:proofErr w:type="spellEnd"/>
      <w:r>
        <w:rPr>
          <w:sz w:val="24"/>
          <w:szCs w:val="24"/>
        </w:rPr>
        <w:t xml:space="preserve"> водопроводные насосные станции, регулирующие резервуары) относятся к разрешенным видам использования на территории всех зон при отсутствии норм законодательства, запрещающих их применение.</w:t>
      </w:r>
      <w:proofErr w:type="gramEnd"/>
    </w:p>
    <w:p w:rsidR="001E2DEB" w:rsidRDefault="001E2DEB" w:rsidP="001E2DEB">
      <w:pPr>
        <w:pStyle w:val="afff5"/>
        <w:spacing w:line="276" w:lineRule="auto"/>
        <w:ind w:right="0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Градостроительным кодексом (ст. 36 п. 4) действие градостроительных регламентов не распространяется на земельные участки в границах территорий памятников, включенных в единый государственный реестр объектов культурного наследия и вновь выявленных памятников истории и культуры, занятые линейными объектами (улицы, дороги, инженерные коммуникации) и территории общего пользования, включенные в красные линии, (парки, скверы, набережные). </w:t>
      </w:r>
      <w:proofErr w:type="gramEnd"/>
    </w:p>
    <w:p w:rsidR="001E2DEB" w:rsidRDefault="001E2DEB" w:rsidP="006C41EC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Приведенные градостроительные регламенты для зон инженерно-транспортных инфраструктур в части видов разрешенного использования распространяются на земельные участки зоны только в случае, если указанные участки не входят в территории общего пользования и использования которых определяется уполномоченными органами исполнительной власти в соответствии с их целевым назначением и действующими нормативно-техническими документами.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Информационные источники регламентов: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proofErr w:type="spellStart"/>
      <w:r>
        <w:rPr>
          <w:sz w:val="24"/>
          <w:szCs w:val="24"/>
        </w:rPr>
        <w:t>СНиП</w:t>
      </w:r>
      <w:proofErr w:type="spellEnd"/>
      <w:r>
        <w:rPr>
          <w:sz w:val="24"/>
          <w:szCs w:val="24"/>
        </w:rPr>
        <w:t xml:space="preserve"> 2.07.01.-89* Планировка и застройка городских и сельских поселений.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СП 30-102-99 Планировка и застройка территории малоэтажного жилищного строительства.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МДС 30-1.99 Методические рекомендации по разработке схем зонирования городов.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«Рекомендации по подготовке правил землепользования и застройки», утвержденные руководителем Федерального агентства по строительству и жилищно-коммунальному хозяйству, выполненные в рамках мероприятий по реализации ГК РФ по заказу </w:t>
      </w:r>
      <w:proofErr w:type="spellStart"/>
      <w:r>
        <w:rPr>
          <w:sz w:val="24"/>
          <w:szCs w:val="24"/>
        </w:rPr>
        <w:t>Росстроя</w:t>
      </w:r>
      <w:proofErr w:type="spellEnd"/>
      <w:r>
        <w:rPr>
          <w:sz w:val="24"/>
          <w:szCs w:val="24"/>
        </w:rPr>
        <w:t xml:space="preserve"> Фондом «Институт экономики города», фондом «Градостроительные реформы», 2006 г.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proofErr w:type="spellStart"/>
      <w:r>
        <w:rPr>
          <w:sz w:val="24"/>
          <w:szCs w:val="24"/>
        </w:rPr>
        <w:t>СНиП</w:t>
      </w:r>
      <w:proofErr w:type="spellEnd"/>
      <w:r>
        <w:rPr>
          <w:sz w:val="24"/>
          <w:szCs w:val="24"/>
        </w:rPr>
        <w:t xml:space="preserve"> 31-05-2003 «Общественные здания административного назначения».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proofErr w:type="spellStart"/>
      <w:r>
        <w:rPr>
          <w:sz w:val="24"/>
          <w:szCs w:val="24"/>
        </w:rPr>
        <w:t>СНиП</w:t>
      </w:r>
      <w:proofErr w:type="spellEnd"/>
      <w:r>
        <w:rPr>
          <w:sz w:val="24"/>
          <w:szCs w:val="24"/>
        </w:rPr>
        <w:t xml:space="preserve"> 21-02-99 «Стоянки автомобилей».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proofErr w:type="spellStart"/>
      <w:r>
        <w:rPr>
          <w:sz w:val="24"/>
          <w:szCs w:val="24"/>
        </w:rPr>
        <w:t>СНиП</w:t>
      </w:r>
      <w:proofErr w:type="spellEnd"/>
      <w:r>
        <w:rPr>
          <w:sz w:val="24"/>
          <w:szCs w:val="24"/>
        </w:rPr>
        <w:t xml:space="preserve"> 31-01-</w:t>
      </w:r>
      <w:smartTag w:uri="urn:schemas-microsoft-com:office:smarttags" w:element="metricconverter">
        <w:smartTagPr>
          <w:attr w:name="ProductID" w:val="2003 г"/>
          <w:attr w:name="tabIndex" w:val="0"/>
          <w:attr w:name="style" w:val="BACKGROUND-POSITION: left bottom; BACKGROUND-IMAGE: url(res://ietag.dll/#34/#1001); BACKGROUND-REPEAT: repeat-x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>. «Здания жилые многоквартирные»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2.2.1/2.1.1.1200-03 «Санитарно-защитные зоны и санитарная классификация предприятий и иных объектов».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ФЗ №27 от 30.12.2006 г. «О розничных рынках и внесении изменений в трудовой Кодекс РФ».</w:t>
      </w:r>
    </w:p>
    <w:p w:rsidR="001E2DEB" w:rsidRPr="006C41EC" w:rsidRDefault="001E2DEB" w:rsidP="001E2DEB">
      <w:pPr>
        <w:pStyle w:val="3"/>
        <w:keepLines w:val="0"/>
        <w:numPr>
          <w:ilvl w:val="2"/>
          <w:numId w:val="11"/>
        </w:numPr>
        <w:spacing w:before="240" w:after="60"/>
        <w:ind w:left="720" w:hanging="432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</w:rPr>
        <w:br w:type="page"/>
      </w:r>
      <w:bookmarkStart w:id="11" w:name="_Toc196878932"/>
      <w:bookmarkStart w:id="12" w:name="_Toc312188828"/>
      <w:bookmarkStart w:id="13" w:name="_Toc168826917"/>
      <w:bookmarkStart w:id="14" w:name="_Toc181759011"/>
      <w:bookmarkStart w:id="15" w:name="_Toc196878940"/>
      <w:bookmarkEnd w:id="11"/>
      <w:r w:rsidRPr="006C41EC">
        <w:rPr>
          <w:rFonts w:ascii="Times New Roman" w:hAnsi="Times New Roman" w:cs="Times New Roman"/>
          <w:color w:val="auto"/>
          <w:sz w:val="24"/>
          <w:szCs w:val="24"/>
          <w:lang w:eastAsia="ar-SA"/>
        </w:rPr>
        <w:lastRenderedPageBreak/>
        <w:t>Статья 12.3. Перечень территориальных зон</w:t>
      </w:r>
      <w:bookmarkEnd w:id="12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8741"/>
      </w:tblGrid>
      <w:tr w:rsidR="001E2DEB" w:rsidTr="001E2DEB">
        <w:trPr>
          <w:trHeight w:val="352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I. Жилые зоны</w:t>
            </w:r>
          </w:p>
        </w:tc>
      </w:tr>
      <w:tr w:rsidR="001E2DEB" w:rsidTr="001E2DE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>Ж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– Зона индивидуальной жилой застройки</w:t>
            </w:r>
          </w:p>
        </w:tc>
      </w:tr>
      <w:tr w:rsidR="001E2DEB" w:rsidTr="001E2DE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Ж-2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Зона малоэтажной жилой застройки</w:t>
            </w:r>
          </w:p>
        </w:tc>
      </w:tr>
      <w:tr w:rsidR="001E2DEB" w:rsidTr="001E2DEB">
        <w:trPr>
          <w:trHeight w:val="5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Жст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– Зона индивидуальной жилой застройки в зоне особого строительного режима</w:t>
            </w:r>
          </w:p>
        </w:tc>
      </w:tr>
      <w:tr w:rsidR="001E2DEB" w:rsidTr="001E2DEB">
        <w:trPr>
          <w:trHeight w:val="5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ОЖ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Зона общественно-жилой застройки</w:t>
            </w:r>
          </w:p>
        </w:tc>
      </w:tr>
      <w:tr w:rsidR="001E2DEB" w:rsidTr="001E2DEB">
        <w:trPr>
          <w:trHeight w:val="465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II. Общественно-деловые зоны</w:t>
            </w:r>
          </w:p>
        </w:tc>
      </w:tr>
      <w:tr w:rsidR="001E2DEB" w:rsidTr="001E2DE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 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– Зона делового, коммерческого и общественного назначения.</w:t>
            </w:r>
          </w:p>
        </w:tc>
      </w:tr>
      <w:tr w:rsidR="001E2DEB" w:rsidTr="001E2DE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 2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– Зоны оптовой торговли, открытых рынков и мелкого производства</w:t>
            </w:r>
          </w:p>
        </w:tc>
      </w:tr>
      <w:tr w:rsidR="001E2DEB" w:rsidTr="001E2DE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 3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– Зона учреждений здравоохранения</w:t>
            </w:r>
          </w:p>
        </w:tc>
      </w:tr>
      <w:tr w:rsidR="001E2DEB" w:rsidTr="001E2DE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 4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– Зона размещения объектов социального и коммунально-бытового назначения</w:t>
            </w:r>
          </w:p>
        </w:tc>
      </w:tr>
      <w:tr w:rsidR="001E2DEB" w:rsidTr="001E2DE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 5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– Зона спортивных сооружений</w:t>
            </w:r>
          </w:p>
        </w:tc>
      </w:tr>
      <w:tr w:rsidR="001E2DEB" w:rsidTr="001E2DE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 6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DEB" w:rsidTr="001E2DE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 7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– Зона памятников и мемориалов</w:t>
            </w:r>
          </w:p>
        </w:tc>
      </w:tr>
      <w:tr w:rsidR="001E2DEB" w:rsidTr="001E2DEB">
        <w:trPr>
          <w:trHeight w:val="43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III. Зоны транспортных и инженерных инфраструктур</w:t>
            </w:r>
          </w:p>
        </w:tc>
      </w:tr>
      <w:tr w:rsidR="001E2DEB" w:rsidTr="001E2DE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 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– Зона магистральной и улично-дорожной сети</w:t>
            </w:r>
          </w:p>
        </w:tc>
      </w:tr>
      <w:tr w:rsidR="001E2DEB" w:rsidTr="001E2DE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 2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– Коридоры инженерных сетей, коммуникаций и объектов, связанных с их обслуживанием</w:t>
            </w:r>
          </w:p>
        </w:tc>
      </w:tr>
      <w:tr w:rsidR="001E2DEB" w:rsidTr="001E2DE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 3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– Зона железной дороги</w:t>
            </w:r>
          </w:p>
        </w:tc>
      </w:tr>
      <w:tr w:rsidR="001E2DEB" w:rsidTr="001E2DEB">
        <w:trPr>
          <w:trHeight w:val="499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IV. Зоны сельскохозяйственного использования</w:t>
            </w:r>
          </w:p>
        </w:tc>
      </w:tr>
      <w:tr w:rsidR="001E2DEB" w:rsidTr="001E2DE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 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– Зона земель сельскохозяйственных угодий</w:t>
            </w:r>
          </w:p>
        </w:tc>
      </w:tr>
      <w:tr w:rsidR="001E2DEB" w:rsidTr="001E2DE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 2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– Зона садово-огородных участков, личных подсобных хозяйств</w:t>
            </w:r>
          </w:p>
        </w:tc>
      </w:tr>
      <w:tr w:rsidR="001E2DEB" w:rsidTr="001E2DEB">
        <w:trPr>
          <w:trHeight w:val="62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V. Рекреационные зоны</w:t>
            </w:r>
          </w:p>
        </w:tc>
      </w:tr>
      <w:tr w:rsidR="001E2DEB" w:rsidTr="001E2DE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>Р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– Зона зеленых насаждений общего пользования</w:t>
            </w:r>
          </w:p>
        </w:tc>
      </w:tr>
      <w:tr w:rsidR="001E2DEB" w:rsidTr="001E2DE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>Р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– Зона водных объектов</w:t>
            </w:r>
          </w:p>
        </w:tc>
      </w:tr>
      <w:tr w:rsidR="001E2DEB" w:rsidTr="001E2DEB">
        <w:trPr>
          <w:trHeight w:val="609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VI. Зоны специального назначения</w:t>
            </w:r>
          </w:p>
        </w:tc>
      </w:tr>
      <w:tr w:rsidR="001E2DEB" w:rsidTr="001E2DE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СП 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– Зона водозаборных сооружений</w:t>
            </w:r>
          </w:p>
        </w:tc>
      </w:tr>
      <w:tr w:rsidR="001E2DEB" w:rsidTr="001E2DE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СП 2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–</w:t>
            </w:r>
            <w:r>
              <w:rPr>
                <w:sz w:val="24"/>
                <w:szCs w:val="24"/>
                <w:lang w:eastAsia="ar-SA"/>
              </w:rPr>
              <w:t xml:space="preserve"> Скотомогильники</w:t>
            </w:r>
          </w:p>
        </w:tc>
      </w:tr>
      <w:tr w:rsidR="001E2DEB" w:rsidTr="001E2DE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СП 3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– Зона кладбищ</w:t>
            </w:r>
          </w:p>
        </w:tc>
      </w:tr>
      <w:tr w:rsidR="001E2DEB" w:rsidTr="001E2DE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СП 4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– Зона зеленых насаждений специального назначения (санитарно-защитные зоны)</w:t>
            </w:r>
          </w:p>
        </w:tc>
      </w:tr>
      <w:tr w:rsidR="001E2DEB" w:rsidTr="001E2DE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VII. Производственные зоны</w:t>
            </w:r>
          </w:p>
        </w:tc>
      </w:tr>
      <w:tr w:rsidR="001E2DEB" w:rsidTr="001E2DE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Зона производственных предприятий</w:t>
            </w:r>
          </w:p>
        </w:tc>
      </w:tr>
      <w:tr w:rsidR="001E2DEB" w:rsidTr="001E2DE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Зона коммунально-складских объектов, объектов жилищно-коммунального хозяйства, объектов транспорта и объектов оптовой торговли</w:t>
            </w:r>
          </w:p>
        </w:tc>
      </w:tr>
    </w:tbl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bookmarkStart w:id="16" w:name="_Toc196878933"/>
      <w:bookmarkStart w:id="17" w:name="_Toc168826910"/>
      <w:bookmarkStart w:id="18" w:name="_Toc181759004"/>
    </w:p>
    <w:p w:rsidR="001E2DEB" w:rsidRDefault="001E2DEB" w:rsidP="001E2DEB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:rsidR="001E2DEB" w:rsidRPr="006C41EC" w:rsidRDefault="001E2DEB" w:rsidP="001E2DEB">
      <w:pPr>
        <w:pStyle w:val="3"/>
        <w:keepLines w:val="0"/>
        <w:numPr>
          <w:ilvl w:val="2"/>
          <w:numId w:val="11"/>
        </w:numPr>
        <w:spacing w:before="240" w:after="60"/>
        <w:ind w:left="720" w:hanging="432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bookmarkStart w:id="19" w:name="_Toc312188829"/>
      <w:r w:rsidRPr="006C41EC">
        <w:rPr>
          <w:rFonts w:ascii="Times New Roman" w:hAnsi="Times New Roman" w:cs="Times New Roman"/>
          <w:color w:val="auto"/>
          <w:sz w:val="24"/>
          <w:szCs w:val="24"/>
          <w:lang w:eastAsia="ar-SA"/>
        </w:rPr>
        <w:lastRenderedPageBreak/>
        <w:t>Статья 12.4. Жилые зоны</w:t>
      </w:r>
      <w:bookmarkEnd w:id="16"/>
      <w:bookmarkEnd w:id="17"/>
      <w:bookmarkEnd w:id="18"/>
      <w:bookmarkEnd w:id="19"/>
    </w:p>
    <w:p w:rsidR="001E2DEB" w:rsidRDefault="001E2DEB" w:rsidP="001E2DEB">
      <w:pPr>
        <w:tabs>
          <w:tab w:val="left" w:pos="1155"/>
        </w:tabs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Индекс зон</w:t>
      </w:r>
      <w:proofErr w:type="gramStart"/>
      <w:r>
        <w:rPr>
          <w:b/>
          <w:bCs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>Ж</w:t>
      </w:r>
      <w:proofErr w:type="gramEnd"/>
      <w:r>
        <w:rPr>
          <w:b/>
          <w:sz w:val="24"/>
          <w:szCs w:val="24"/>
          <w:lang w:eastAsia="ar-SA"/>
        </w:rPr>
        <w:t xml:space="preserve"> 1, </w:t>
      </w:r>
      <w:proofErr w:type="spellStart"/>
      <w:r>
        <w:rPr>
          <w:b/>
          <w:sz w:val="24"/>
          <w:szCs w:val="24"/>
          <w:lang w:eastAsia="ar-SA"/>
        </w:rPr>
        <w:t>Жст</w:t>
      </w:r>
      <w:proofErr w:type="spellEnd"/>
    </w:p>
    <w:p w:rsidR="001E2DEB" w:rsidRDefault="001E2DEB" w:rsidP="001E2DEB">
      <w:pPr>
        <w:tabs>
          <w:tab w:val="left" w:pos="1155"/>
        </w:tabs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Зона индивидуальной жилой застройки.</w:t>
      </w:r>
    </w:p>
    <w:p w:rsidR="001E2DEB" w:rsidRDefault="001E2DEB" w:rsidP="001E2DEB">
      <w:pPr>
        <w:tabs>
          <w:tab w:val="left" w:pos="1155"/>
        </w:tabs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Зона индивидуальной жилой застройки в зоне особого строительного режима</w:t>
      </w:r>
    </w:p>
    <w:tbl>
      <w:tblPr>
        <w:tblW w:w="10018" w:type="dxa"/>
        <w:tblInd w:w="250" w:type="dxa"/>
        <w:tblLook w:val="04A0"/>
      </w:tblPr>
      <w:tblGrid>
        <w:gridCol w:w="474"/>
        <w:gridCol w:w="2126"/>
        <w:gridCol w:w="236"/>
        <w:gridCol w:w="6946"/>
        <w:gridCol w:w="236"/>
      </w:tblGrid>
      <w:tr w:rsidR="001E2DEB" w:rsidTr="001E2DEB">
        <w:trPr>
          <w:gridAfter w:val="1"/>
          <w:wAfter w:w="236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1E2DEB" w:rsidTr="001E2DEB">
        <w:trPr>
          <w:gridAfter w:val="1"/>
          <w:wAfter w:w="236" w:type="dxa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E2DEB" w:rsidTr="001E2DEB">
        <w:trPr>
          <w:gridAfter w:val="1"/>
          <w:wAfter w:w="236" w:type="dxa"/>
        </w:trPr>
        <w:tc>
          <w:tcPr>
            <w:tcW w:w="97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1E2DEB" w:rsidTr="001E2DEB">
        <w:trPr>
          <w:gridAfter w:val="1"/>
          <w:wAfter w:w="236" w:type="dxa"/>
          <w:trHeight w:val="801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71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Отдельно стоящие жилые дома усадебного типа.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Жилые дома усадебного типа в черте населенного пункта для ведения личного подсобного хозяйства.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Блокированные жилые дома.</w:t>
            </w:r>
          </w:p>
        </w:tc>
      </w:tr>
      <w:tr w:rsidR="001E2DEB" w:rsidTr="001E2DEB">
        <w:trPr>
          <w:gridAfter w:val="1"/>
          <w:wAfter w:w="236" w:type="dxa"/>
          <w:trHeight w:val="1445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Вспомогательные </w:t>
            </w:r>
          </w:p>
          <w:p w:rsidR="001E2DEB" w:rsidRDefault="001E2DEB">
            <w:pPr>
              <w:tabs>
                <w:tab w:val="left" w:pos="1155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виды </w:t>
            </w:r>
            <w:proofErr w:type="gramStart"/>
            <w:r>
              <w:rPr>
                <w:sz w:val="24"/>
                <w:szCs w:val="24"/>
                <w:lang w:eastAsia="ar-SA"/>
              </w:rPr>
              <w:t>разрешенного</w:t>
            </w:r>
            <w:proofErr w:type="gramEnd"/>
          </w:p>
          <w:p w:rsidR="001E2DEB" w:rsidRDefault="001E2DEB">
            <w:pPr>
              <w:tabs>
                <w:tab w:val="left" w:pos="1155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использования.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Объекты обслуживания повседневного пользования.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Гаражи индивидуальных машин или стоянки на 1-3 </w:t>
            </w:r>
            <w:proofErr w:type="spellStart"/>
            <w:r>
              <w:rPr>
                <w:sz w:val="24"/>
                <w:szCs w:val="24"/>
                <w:lang w:eastAsia="ar-SA"/>
              </w:rPr>
              <w:t>машино-мест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на одну семью;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Детские игровые площадки, площадки для отдыха взрослого населения; 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Общеобразовательные школы, объекты дошкольного воспитания, пункты первой медицинской помощи. 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Объекты религиозного назначения.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Хозяйственные постройки.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Сооружения, связанные с выращиванием цветов, фруктов, овощей (теплицы, парники, оранжереи).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Сады, огороды, водоемы.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Бани, сауны, надворные туалеты при условии </w:t>
            </w:r>
            <w:proofErr w:type="spellStart"/>
            <w:r>
              <w:rPr>
                <w:sz w:val="24"/>
                <w:szCs w:val="24"/>
                <w:lang w:eastAsia="ar-SA"/>
              </w:rPr>
              <w:t>канализования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стоков.</w:t>
            </w:r>
          </w:p>
        </w:tc>
      </w:tr>
      <w:tr w:rsidR="001E2DEB" w:rsidTr="001E2DEB">
        <w:trPr>
          <w:gridAfter w:val="1"/>
          <w:wAfter w:w="236" w:type="dxa"/>
          <w:trHeight w:val="68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71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Временные павильоны розничной торговли*.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Объекты индивидуальной трудовой деятельности (слесарные, ремонтные мастерские) без нарушения принципов добрососедства*.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Секционная застройка для муниципального строительства.</w:t>
            </w:r>
          </w:p>
        </w:tc>
      </w:tr>
      <w:tr w:rsidR="001E2DEB" w:rsidTr="001E2DEB">
        <w:trPr>
          <w:gridAfter w:val="1"/>
          <w:wAfter w:w="236" w:type="dxa"/>
          <w:trHeight w:val="354"/>
        </w:trPr>
        <w:tc>
          <w:tcPr>
            <w:tcW w:w="97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1E2DEB" w:rsidTr="001E2DEB">
        <w:trPr>
          <w:gridAfter w:val="1"/>
          <w:wAfter w:w="236" w:type="dxa"/>
          <w:trHeight w:val="71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Архитектурно-строительные требования</w:t>
            </w:r>
          </w:p>
        </w:tc>
        <w:tc>
          <w:tcPr>
            <w:tcW w:w="71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Предельные (максимальные и минимальные) размеры земельных участков, предоставляемых гражданам в собственность из земель, находящихся в государственной или муниципальной собственности:</w:t>
            </w:r>
          </w:p>
          <w:p w:rsidR="001E2DEB" w:rsidRDefault="001E2DEB">
            <w:pPr>
              <w:widowControl w:val="0"/>
              <w:tabs>
                <w:tab w:val="left" w:pos="1155"/>
              </w:tabs>
              <w:suppressAutoHyphens/>
              <w:snapToGrid w:val="0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- для ведения личного подсобного хозяйства от 0,02 до 0,15 га;</w:t>
            </w:r>
          </w:p>
          <w:p w:rsidR="001E2DEB" w:rsidRDefault="001E2DEB">
            <w:pPr>
              <w:widowControl w:val="0"/>
              <w:tabs>
                <w:tab w:val="left" w:pos="1155"/>
              </w:tabs>
              <w:suppressAutoHyphens/>
              <w:snapToGrid w:val="0"/>
              <w:ind w:left="36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….- индивидуального жилищного </w:t>
            </w:r>
            <w:proofErr w:type="spellStart"/>
            <w:r>
              <w:rPr>
                <w:sz w:val="24"/>
                <w:szCs w:val="24"/>
                <w:lang w:eastAsia="en-US"/>
              </w:rPr>
              <w:t>строительстваот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0,02до </w:t>
            </w:r>
            <w:r>
              <w:rPr>
                <w:sz w:val="24"/>
                <w:szCs w:val="24"/>
                <w:lang w:eastAsia="en-US"/>
              </w:rPr>
              <w:lastRenderedPageBreak/>
              <w:t>0,12га, при наличии земель. (Решение Совета депутатов №01-29/244 от17.08.2009г.)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От красной линии улиц расстояние до жилого дома –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4"/>
                  <w:szCs w:val="24"/>
                  <w:lang w:eastAsia="ar-SA"/>
                </w:rPr>
                <w:t>5 м</w:t>
              </w:r>
            </w:smartTag>
            <w:r>
              <w:rPr>
                <w:sz w:val="24"/>
                <w:szCs w:val="24"/>
                <w:lang w:eastAsia="ar-SA"/>
              </w:rPr>
              <w:t xml:space="preserve">.;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4"/>
                  <w:szCs w:val="24"/>
                  <w:lang w:eastAsia="ar-SA"/>
                </w:rPr>
                <w:t>3 м</w:t>
              </w:r>
            </w:smartTag>
            <w:r>
              <w:rPr>
                <w:sz w:val="24"/>
                <w:szCs w:val="24"/>
                <w:lang w:eastAsia="ar-SA"/>
              </w:rPr>
              <w:t>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Минимальное расстояние от границ землевладений до строений, а также между строениями: от границ соседнего участка до 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4"/>
                  <w:szCs w:val="24"/>
                  <w:lang w:eastAsia="ar-SA"/>
                </w:rPr>
                <w:t>3 м</w:t>
              </w:r>
            </w:smartTag>
            <w:r>
              <w:rPr>
                <w:sz w:val="24"/>
                <w:szCs w:val="24"/>
                <w:lang w:eastAsia="ar-SA"/>
              </w:rPr>
              <w:t xml:space="preserve">., хозяйственных и прочих построек – 1м., открытой стоянки –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4"/>
                  <w:szCs w:val="24"/>
                  <w:lang w:eastAsia="ar-SA"/>
                </w:rPr>
                <w:t>1 м</w:t>
              </w:r>
            </w:smartTag>
            <w:r>
              <w:rPr>
                <w:sz w:val="24"/>
                <w:szCs w:val="24"/>
                <w:lang w:eastAsia="ar-SA"/>
              </w:rPr>
              <w:t xml:space="preserve">., 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4"/>
                  <w:szCs w:val="24"/>
                  <w:lang w:eastAsia="ar-SA"/>
                </w:rPr>
                <w:t>1 м</w:t>
              </w:r>
            </w:smartTag>
            <w:r>
              <w:rPr>
                <w:sz w:val="24"/>
                <w:szCs w:val="24"/>
                <w:lang w:eastAsia="ar-SA"/>
              </w:rPr>
              <w:t>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 существующих кварталах населённых пунктов поселения – минимальные расстояния между участками и строениями – по сложившейся линии застройки и в соответствии с градостроительным планом и (или) техническим паспортом земельного участка, не нарушая принципов добрососедства.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Минимальное противопожарное расстояние между зданиями, а также между крайними строениями и группами строений на </w:t>
            </w:r>
            <w:proofErr w:type="spellStart"/>
            <w:r>
              <w:rPr>
                <w:sz w:val="24"/>
                <w:szCs w:val="24"/>
                <w:lang w:eastAsia="ar-SA"/>
              </w:rPr>
              <w:t>приквартирных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участках принимать по табл.1 приложение 1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2.07.01-89*.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Предельное количество этажей для всех основных строений – до 3 включительно.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Для всех вспомогательных строений предельное количество этажей – 1.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Максимальный процент застройки – не более 50%. 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Иные параметры – в соответствии со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31-02-2001 «Дома жилые одноквартирные».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Объем и качество строительства, оснащение инженерным оборудованием, внешнее благоустройство земельного участка, его озеленение должны соответствовать утвержденному градостроительному плану.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Вспомогательные строения, за исключением гаражей, размещать со стороны улиц не допускается.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Допускается блокировка хозяйственных построек на смежных земельных участках по взаимному согласию домовладельцев с учетом требований, приведенных в приложении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2.07.01-89*.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Ограждение земельных участков со стороны улиц должно быть единообразным как минимум на протяжении одного квартала с обеих сторон улицы. Материал ограждения, его высота должны быть согласованы с Управлением архитектуры и градостроительства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Сакмарского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района. 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Архитектурно-планировочная структура новых массивов жилой застройки должна быть увязана по своим размерам и пропорциям с существующей застройкой.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Секционная застройка осуществляется при условии </w:t>
            </w:r>
            <w:r>
              <w:rPr>
                <w:sz w:val="24"/>
                <w:szCs w:val="24"/>
                <w:lang w:eastAsia="ar-SA"/>
              </w:rPr>
              <w:lastRenderedPageBreak/>
              <w:t>соответствующего архитектурно-планировочного обоснования и проектных проработок как минимум в пределах квартала, с соблюдением прав собственников смежных участков.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При размещении учреждений и предприятий обслуживания на территории малоэтажной застройки следует учитывать требования следующих документов: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2.07.01-89*, ВСН 62-91,СП 30-102-99.</w:t>
            </w:r>
          </w:p>
        </w:tc>
      </w:tr>
      <w:tr w:rsidR="001E2DEB" w:rsidTr="001E2DEB">
        <w:trPr>
          <w:gridAfter w:val="1"/>
          <w:wAfter w:w="236" w:type="dxa"/>
          <w:trHeight w:val="71"/>
        </w:trPr>
        <w:tc>
          <w:tcPr>
            <w:tcW w:w="97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</w:tc>
      </w:tr>
      <w:tr w:rsidR="001E2DEB" w:rsidTr="001E2DEB">
        <w:trPr>
          <w:gridAfter w:val="1"/>
          <w:wAfter w:w="236" w:type="dxa"/>
          <w:cantSplit/>
          <w:trHeight w:val="4113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Санитарно-гигиенические и экологические требования</w:t>
            </w:r>
          </w:p>
        </w:tc>
        <w:tc>
          <w:tcPr>
            <w:tcW w:w="71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Водоснабжение следует производить от централизованных систем в соответствии со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2.04. 02;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Подключение к централизованной системе канализации или местное </w:t>
            </w:r>
            <w:proofErr w:type="spellStart"/>
            <w:r>
              <w:rPr>
                <w:sz w:val="24"/>
                <w:szCs w:val="24"/>
                <w:lang w:eastAsia="ar-SA"/>
              </w:rPr>
              <w:t>канализование</w:t>
            </w:r>
            <w:proofErr w:type="spellEnd"/>
            <w:r>
              <w:rPr>
                <w:sz w:val="24"/>
                <w:szCs w:val="24"/>
                <w:lang w:eastAsia="ar-SA"/>
              </w:rPr>
              <w:t>;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Санитарная очистка территории;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Обустройство и озеленение прилегающих к земельным участкам тротуаров и газонов. 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Мусороудаление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осуществлять путем вывоза бытовых отходов в контейнерах со специальных площадок, расстояние от которых до границ участков жилых домов, детских учебных заведений, игровых площадок и площадок отдыха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>
                <w:rPr>
                  <w:sz w:val="24"/>
                  <w:szCs w:val="24"/>
                  <w:lang w:eastAsia="ar-SA"/>
                </w:rPr>
                <w:t>20 метров</w:t>
              </w:r>
            </w:smartTag>
            <w:r>
              <w:rPr>
                <w:sz w:val="24"/>
                <w:szCs w:val="24"/>
                <w:lang w:eastAsia="ar-SA"/>
              </w:rPr>
              <w:t>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 жилых территориях расположенных в границах санитарно-защитных зон действуют дополнительные регламенты зон с особыми условиями использования в соответствии со статьей 13.3 и 13.5.</w:t>
            </w:r>
          </w:p>
        </w:tc>
      </w:tr>
      <w:tr w:rsidR="001E2DEB" w:rsidTr="001E2DEB">
        <w:trPr>
          <w:gridAfter w:val="1"/>
          <w:wAfter w:w="236" w:type="dxa"/>
          <w:cantSplit/>
          <w:trHeight w:val="3263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Защита от опасных природных процессов.</w:t>
            </w:r>
          </w:p>
        </w:tc>
        <w:tc>
          <w:tcPr>
            <w:tcW w:w="71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мероприятий по инженерной подготовке территории, включая вертикальную планировку с организацией отвода поверхностных вод.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Мониторинг уровня положения грунтовых вод;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pacing w:after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На территориях расположенных в границах </w:t>
            </w:r>
            <w:proofErr w:type="spellStart"/>
            <w:r>
              <w:rPr>
                <w:sz w:val="24"/>
                <w:szCs w:val="24"/>
                <w:lang w:eastAsia="ar-SA"/>
              </w:rPr>
              <w:t>водоохранных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зон действуют дополнительные регламенты зон с особыми условиями использования в соответствии со статьей 13.1.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 территориях, подверженных подтоплению, градостроительное освоение возможно при обязательном инженерно-строительном обосновании и проведению предварительной инженерной подготовки. Соблюдение требований дополнительных регламентов в соответствии со ст. 13.2 настоящих Правил.</w:t>
            </w:r>
          </w:p>
        </w:tc>
      </w:tr>
      <w:tr w:rsidR="001E2DEB" w:rsidTr="001E2DEB">
        <w:tc>
          <w:tcPr>
            <w:tcW w:w="474" w:type="dxa"/>
            <w:vAlign w:val="center"/>
          </w:tcPr>
          <w:p w:rsidR="001E2DEB" w:rsidRDefault="001E2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1E2DEB" w:rsidRDefault="001E2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:rsidR="001E2DEB" w:rsidRDefault="001E2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82" w:type="dxa"/>
            <w:gridSpan w:val="2"/>
            <w:vAlign w:val="center"/>
          </w:tcPr>
          <w:p w:rsidR="001E2DEB" w:rsidRDefault="001E2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*Объекты указанных видов использования могут размещаться, как правило, на земельных участках, примыкающих к красным линиям улиц и дорог, являющихся территориями общего пользования.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E2DEB" w:rsidRDefault="001E2DEB" w:rsidP="001E2DEB">
      <w:pPr>
        <w:pStyle w:val="afff5"/>
        <w:spacing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Индекс зоны</w:t>
      </w:r>
      <w:proofErr w:type="gramStart"/>
      <w:r>
        <w:rPr>
          <w:b/>
          <w:sz w:val="24"/>
          <w:szCs w:val="24"/>
        </w:rPr>
        <w:t xml:space="preserve"> Ж</w:t>
      </w:r>
      <w:proofErr w:type="gramEnd"/>
      <w:r>
        <w:rPr>
          <w:b/>
          <w:sz w:val="24"/>
          <w:szCs w:val="24"/>
        </w:rPr>
        <w:t xml:space="preserve"> 2.</w:t>
      </w:r>
    </w:p>
    <w:p w:rsidR="001E2DEB" w:rsidRDefault="001E2DEB" w:rsidP="001E2DEB">
      <w:pPr>
        <w:pStyle w:val="afff5"/>
        <w:spacing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Малоэтажная многоквартирная застройка.</w:t>
      </w:r>
    </w:p>
    <w:p w:rsidR="001E2DEB" w:rsidRDefault="001E2DEB" w:rsidP="001E2DEB">
      <w:pPr>
        <w:pStyle w:val="afff5"/>
        <w:spacing w:line="276" w:lineRule="auto"/>
        <w:ind w:left="4536" w:right="0" w:firstLine="0"/>
        <w:jc w:val="right"/>
        <w:rPr>
          <w:b/>
          <w:sz w:val="24"/>
          <w:szCs w:val="24"/>
        </w:rPr>
      </w:pPr>
    </w:p>
    <w:tbl>
      <w:tblPr>
        <w:tblW w:w="9465" w:type="dxa"/>
        <w:tblInd w:w="392" w:type="dxa"/>
        <w:tblLayout w:type="fixed"/>
        <w:tblLook w:val="04A0"/>
      </w:tblPr>
      <w:tblGrid>
        <w:gridCol w:w="445"/>
        <w:gridCol w:w="2073"/>
        <w:gridCol w:w="33"/>
        <w:gridCol w:w="6914"/>
      </w:tblGrid>
      <w:tr w:rsidR="001E2DEB" w:rsidTr="001E2DE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1E2DEB" w:rsidTr="001E2DE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E2DEB" w:rsidTr="001E2DEB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1E2DEB" w:rsidTr="001E2DEB">
        <w:trPr>
          <w:trHeight w:val="2432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ind w:firstLine="29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Многоквартирные секционные жилые дома.</w:t>
            </w:r>
          </w:p>
          <w:p w:rsidR="001E2DEB" w:rsidRDefault="001E2DEB">
            <w:pPr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Блокированные жилые дома.</w:t>
            </w:r>
          </w:p>
          <w:p w:rsidR="001E2DEB" w:rsidRDefault="001E2DEB">
            <w:pPr>
              <w:widowControl w:val="0"/>
              <w:tabs>
                <w:tab w:val="left" w:pos="360"/>
              </w:tabs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Объекты образования и дошкольного воспитания*.</w:t>
            </w:r>
          </w:p>
          <w:p w:rsidR="001E2DEB" w:rsidRDefault="001E2DEB">
            <w:pPr>
              <w:widowControl w:val="0"/>
              <w:tabs>
                <w:tab w:val="left" w:pos="360"/>
              </w:tabs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Объекты медицинского обслуживания*.</w:t>
            </w:r>
          </w:p>
          <w:p w:rsidR="001E2DEB" w:rsidRDefault="001E2DEB">
            <w:pPr>
              <w:widowControl w:val="0"/>
              <w:tabs>
                <w:tab w:val="left" w:pos="360"/>
              </w:tabs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Предприятия торговли и общественного питания*.</w:t>
            </w:r>
          </w:p>
          <w:p w:rsidR="001E2DEB" w:rsidRDefault="001E2DEB">
            <w:pPr>
              <w:widowControl w:val="0"/>
              <w:tabs>
                <w:tab w:val="left" w:pos="360"/>
              </w:tabs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Предприятия бытового обслуживания*.</w:t>
            </w:r>
          </w:p>
          <w:p w:rsidR="001E2DEB" w:rsidRDefault="001E2DEB">
            <w:pPr>
              <w:widowControl w:val="0"/>
              <w:tabs>
                <w:tab w:val="left" w:pos="360"/>
              </w:tabs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Клубные помещения*.</w:t>
            </w:r>
          </w:p>
          <w:p w:rsidR="001E2DEB" w:rsidRDefault="001E2DEB">
            <w:pPr>
              <w:widowControl w:val="0"/>
              <w:tabs>
                <w:tab w:val="left" w:pos="360"/>
              </w:tabs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Почта, телеграф, телефон*.</w:t>
            </w:r>
          </w:p>
          <w:p w:rsidR="001E2DEB" w:rsidRDefault="001E2DEB">
            <w:pPr>
              <w:tabs>
                <w:tab w:val="left" w:pos="-293"/>
              </w:tabs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Отделение сбербанка*. </w:t>
            </w:r>
          </w:p>
          <w:p w:rsidR="001E2DEB" w:rsidRDefault="001E2DEB">
            <w:pPr>
              <w:tabs>
                <w:tab w:val="left" w:pos="-293"/>
              </w:tabs>
              <w:ind w:firstLine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Религиозные объекты*.</w:t>
            </w:r>
          </w:p>
        </w:tc>
      </w:tr>
      <w:tr w:rsidR="001E2DEB" w:rsidTr="001E2DEB">
        <w:trPr>
          <w:trHeight w:val="69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Вспомогательные виды разрешенного использования.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ind w:firstLine="29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Зеленые насаждения.</w:t>
            </w:r>
          </w:p>
          <w:p w:rsidR="001E2DEB" w:rsidRDefault="001E2DEB">
            <w:pPr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Площадки для хозяйственных целей, а также детских и отдыха.</w:t>
            </w:r>
          </w:p>
          <w:p w:rsidR="001E2DEB" w:rsidRDefault="001E2DEB">
            <w:pPr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Автостоянки и гаражи для индивидуальных легковых автомобилей.</w:t>
            </w:r>
          </w:p>
          <w:p w:rsidR="001E2DEB" w:rsidRDefault="001E2DEB">
            <w:pPr>
              <w:ind w:firstLine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Объекты пожарной охраны*.</w:t>
            </w:r>
          </w:p>
        </w:tc>
      </w:tr>
      <w:tr w:rsidR="001E2DEB" w:rsidTr="001E2DEB">
        <w:trPr>
          <w:trHeight w:val="1197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ind w:firstLine="29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Отделения, участковые пункты милиции*.</w:t>
            </w:r>
          </w:p>
          <w:p w:rsidR="001E2DEB" w:rsidRDefault="001E2DEB">
            <w:pPr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Павильоны и киоски временной розничной торговли*.</w:t>
            </w:r>
          </w:p>
          <w:p w:rsidR="001E2DEB" w:rsidRDefault="001E2DEB">
            <w:pPr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АЗС*.</w:t>
            </w:r>
          </w:p>
          <w:p w:rsidR="001E2DEB" w:rsidRDefault="001E2DEB">
            <w:pPr>
              <w:ind w:firstLine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Парковки перед объектами обслуживания.</w:t>
            </w:r>
          </w:p>
        </w:tc>
      </w:tr>
      <w:tr w:rsidR="001E2DEB" w:rsidTr="001E2DEB">
        <w:trPr>
          <w:trHeight w:val="264"/>
        </w:trPr>
        <w:tc>
          <w:tcPr>
            <w:tcW w:w="94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1E2DEB" w:rsidTr="001E2DEB">
        <w:trPr>
          <w:trHeight w:val="1061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Архитектурно-строительные требования.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ind w:firstLine="29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Минимальный размер участка жилых домов, объектов обслуживания, гаражей определяется в соответствии с проектом планировки и приложением 7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2.07.01-89*.</w:t>
            </w:r>
          </w:p>
          <w:p w:rsidR="001E2DEB" w:rsidRDefault="001E2DEB">
            <w:pPr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Расстояние до красных линии от предприятий и учреждений обслуживания принимаются в соответствии с проектом планировки.</w:t>
            </w:r>
          </w:p>
          <w:p w:rsidR="001E2DEB" w:rsidRDefault="001E2DEB">
            <w:pPr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Высота зданий – до 3 этажей включительно с возможным использованием мансардного этажа.</w:t>
            </w:r>
          </w:p>
          <w:p w:rsidR="001E2DEB" w:rsidRDefault="001E2DEB">
            <w:pPr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Высота хозяйственных построек – не выше 1 этажа.</w:t>
            </w:r>
          </w:p>
          <w:p w:rsidR="001E2DEB" w:rsidRDefault="001E2DEB">
            <w:pPr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Процент застройки – не более 70%.</w:t>
            </w:r>
          </w:p>
          <w:p w:rsidR="001E2DEB" w:rsidRDefault="001E2DEB">
            <w:pPr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Иные параметры – в соответствии со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31-01-2003 «Здания жилые многоквартирные».</w:t>
            </w:r>
          </w:p>
          <w:p w:rsidR="001E2DEB" w:rsidRDefault="001E2DEB">
            <w:pPr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Жилые здания с квартирами в первых этажах следует располагать, как правило, с отступом от красных линий. По красной линии допускается размещать жилые здания с встроенными </w:t>
            </w:r>
            <w:proofErr w:type="gramStart"/>
            <w:r>
              <w:rPr>
                <w:sz w:val="24"/>
                <w:szCs w:val="24"/>
                <w:lang w:eastAsia="ar-SA"/>
              </w:rPr>
              <w:t>в первые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этажи или пристроенными помещениями общественного назначения.</w:t>
            </w:r>
          </w:p>
          <w:p w:rsidR="001E2DEB" w:rsidRDefault="001E2DEB">
            <w:pPr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Предприятия обслуживания, разрешенные «по праву застройки», размещаются в первых </w:t>
            </w:r>
            <w:proofErr w:type="gramStart"/>
            <w:r>
              <w:rPr>
                <w:sz w:val="24"/>
                <w:szCs w:val="24"/>
                <w:lang w:eastAsia="ar-SA"/>
              </w:rPr>
              <w:t>этажах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выходящих на улицы многоквартирных жилых домов или пристраиваются к ним при условии, что входы для посетителей предприятий обслуживания размещаются со стороны улицы, и имеется достаточно места для автостоянок временного хранения автотранспорта.</w:t>
            </w:r>
          </w:p>
          <w:p w:rsidR="001E2DEB" w:rsidRDefault="001E2DEB">
            <w:pPr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Планировочное решение застройки должно обеспечивать проезд автотранспорта ко всем зданиям и сооружениям, в том числе к домам, расположенным на </w:t>
            </w:r>
            <w:proofErr w:type="spellStart"/>
            <w:r>
              <w:rPr>
                <w:sz w:val="24"/>
                <w:szCs w:val="24"/>
                <w:lang w:eastAsia="ar-SA"/>
              </w:rPr>
              <w:t>приквартирных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участках.</w:t>
            </w:r>
          </w:p>
          <w:p w:rsidR="001E2DEB" w:rsidRDefault="001E2DEB">
            <w:pPr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Отделка фасадов зданий долговечными высококачественными материалами.</w:t>
            </w:r>
          </w:p>
          <w:p w:rsidR="001E2DEB" w:rsidRDefault="001E2DEB">
            <w:pPr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Создание выразительной застройки, художественно-декоративных элементов малых архитектурных форм, покрытие дорог и тротуаров должны осуществляться с применением долговечных материалов, допускающих механическую чистку, уборку в процессе эксплуатации.</w:t>
            </w:r>
          </w:p>
          <w:p w:rsidR="001E2DEB" w:rsidRDefault="001E2DEB">
            <w:pPr>
              <w:ind w:firstLine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Разработка специальных программ и проектов по поэтапной модернизации существующей застройки барачного типа.</w:t>
            </w:r>
          </w:p>
        </w:tc>
      </w:tr>
      <w:tr w:rsidR="001E2DEB" w:rsidTr="001E2DEB">
        <w:trPr>
          <w:trHeight w:val="64"/>
        </w:trPr>
        <w:tc>
          <w:tcPr>
            <w:tcW w:w="94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Ограничения использования земельных участков и объектов капитального строительства</w:t>
            </w:r>
          </w:p>
        </w:tc>
      </w:tr>
      <w:tr w:rsidR="001E2DEB" w:rsidTr="001E2DEB">
        <w:trPr>
          <w:trHeight w:val="1179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Санитарные и экологические требования.</w:t>
            </w:r>
          </w:p>
        </w:tc>
        <w:tc>
          <w:tcPr>
            <w:tcW w:w="6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ind w:firstLine="29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Площадь озелененных территорий жилых кварталов не менее 6 м</w:t>
            </w:r>
            <w:proofErr w:type="gramStart"/>
            <w:r>
              <w:rPr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  <w:r>
              <w:rPr>
                <w:sz w:val="24"/>
                <w:szCs w:val="24"/>
                <w:lang w:eastAsia="ar-SA"/>
              </w:rPr>
              <w:t>/чел. (без учета участков школ и детских дошкольных учреждений).</w:t>
            </w:r>
          </w:p>
          <w:p w:rsidR="001E2DEB" w:rsidRDefault="001E2DEB">
            <w:pPr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Благоустройство территории в соответствии с проектом </w:t>
            </w:r>
            <w:r>
              <w:rPr>
                <w:sz w:val="24"/>
                <w:szCs w:val="24"/>
                <w:lang w:eastAsia="ar-SA"/>
              </w:rPr>
              <w:lastRenderedPageBreak/>
              <w:t>планировки.</w:t>
            </w:r>
          </w:p>
          <w:p w:rsidR="001E2DEB" w:rsidRDefault="001E2DEB">
            <w:pPr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Санитарная очистка территории.</w:t>
            </w:r>
          </w:p>
          <w:p w:rsidR="001E2DEB" w:rsidRDefault="001E2DEB">
            <w:pPr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Расстояние от игровых площадок, площадок для отдыха до площадок для мусоросборников – не менее </w:t>
            </w:r>
            <w:smartTag w:uri="urn:schemas-microsoft-com:office:smarttags" w:element="metricconverter">
              <w:smartTagPr>
                <w:attr w:name="ProductID" w:val="20 метров"/>
                <w:attr w:name="tabIndex" w:val="0"/>
                <w:attr w:name="style" w:val="BACKGROUND-POSITION: left bottom; BACKGROUND-IMAGE: url(res://ietag.dll/#34/#1001); BACKGROUND-REPEAT: repeat-x"/>
              </w:smartTagPr>
              <w:r>
                <w:rPr>
                  <w:sz w:val="24"/>
                  <w:szCs w:val="24"/>
                  <w:lang w:eastAsia="ar-SA"/>
                </w:rPr>
                <w:t>20 метров</w:t>
              </w:r>
            </w:smartTag>
            <w:r>
              <w:rPr>
                <w:sz w:val="24"/>
                <w:szCs w:val="24"/>
                <w:lang w:eastAsia="ar-SA"/>
              </w:rPr>
              <w:t xml:space="preserve">, до границы участков жилых домов – не менее </w:t>
            </w:r>
            <w:smartTag w:uri="urn:schemas-microsoft-com:office:smarttags" w:element="metricconverter">
              <w:smartTagPr>
                <w:attr w:name="ProductID" w:val="25 метров"/>
                <w:attr w:name="tabIndex" w:val="0"/>
                <w:attr w:name="style" w:val="BACKGROUND-POSITION: left bottom; BACKGROUND-IMAGE: url(res://ietag.dll/#34/#1001); BACKGROUND-REPEAT: repeat-x"/>
              </w:smartTagPr>
              <w:r>
                <w:rPr>
                  <w:sz w:val="24"/>
                  <w:szCs w:val="24"/>
                  <w:lang w:eastAsia="ar-SA"/>
                </w:rPr>
                <w:t>25 метров</w:t>
              </w:r>
            </w:smartTag>
            <w:r>
              <w:rPr>
                <w:sz w:val="24"/>
                <w:szCs w:val="24"/>
                <w:lang w:eastAsia="ar-SA"/>
              </w:rPr>
              <w:t>.</w:t>
            </w:r>
          </w:p>
          <w:p w:rsidR="001E2DEB" w:rsidRDefault="001E2DEB">
            <w:pPr>
              <w:ind w:firstLine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 жилых территориях, расположенных в границах санитарно-защитных зон, действуют дополнительные регламенты зон с особыми условиями использования в соответствии со статьями 13.3 и 13.5.</w:t>
            </w:r>
          </w:p>
        </w:tc>
      </w:tr>
      <w:tr w:rsidR="001E2DEB" w:rsidTr="001E2DEB">
        <w:trPr>
          <w:trHeight w:val="71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Защита от опасных природных процессов.</w:t>
            </w:r>
          </w:p>
        </w:tc>
        <w:tc>
          <w:tcPr>
            <w:tcW w:w="6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ind w:firstLine="29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Мониторинг уровня положения грунтовых вод.</w:t>
            </w:r>
          </w:p>
          <w:p w:rsidR="001E2DEB" w:rsidRDefault="001E2DEB">
            <w:pPr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Организация поверхностного стока.</w:t>
            </w:r>
          </w:p>
          <w:p w:rsidR="001E2DEB" w:rsidRDefault="001E2DEB">
            <w:pPr>
              <w:ind w:firstLine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предварительных инженерно-геологических изысканий в условиях нового строительства.</w:t>
            </w:r>
          </w:p>
        </w:tc>
      </w:tr>
    </w:tbl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*Объекты указанных видов использования могут размещаться, как правило, на земельных участках, примыкающих к красным линиям улиц и дорог, являющихся территориями общего пользования.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E2DEB" w:rsidRDefault="001E2DEB" w:rsidP="001E2DEB">
      <w:pPr>
        <w:tabs>
          <w:tab w:val="left" w:pos="1155"/>
        </w:tabs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 xml:space="preserve"> Индекс зоны ОЖ.  </w:t>
      </w:r>
    </w:p>
    <w:p w:rsidR="001E2DEB" w:rsidRDefault="001E2DEB" w:rsidP="001E2DEB">
      <w:pPr>
        <w:tabs>
          <w:tab w:val="left" w:pos="1155"/>
        </w:tabs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Зона общественно-жилой застройки </w:t>
      </w:r>
    </w:p>
    <w:p w:rsidR="001E2DEB" w:rsidRDefault="001E2DEB" w:rsidP="001E2DE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Зона предназначена для формирования многофункциональной жилой и общественной застройки с широким спектром коммерческих и обслуживающих функций местного и районного значения.</w:t>
      </w:r>
    </w:p>
    <w:tbl>
      <w:tblPr>
        <w:tblW w:w="9639" w:type="dxa"/>
        <w:tblInd w:w="250" w:type="dxa"/>
        <w:tblLook w:val="04A0"/>
      </w:tblPr>
      <w:tblGrid>
        <w:gridCol w:w="474"/>
        <w:gridCol w:w="2362"/>
        <w:gridCol w:w="6803"/>
      </w:tblGrid>
      <w:tr w:rsidR="001E2DEB" w:rsidTr="001E2DEB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1E2DEB" w:rsidTr="001E2DEB"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E2DEB" w:rsidTr="001E2DEB"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1E2DEB" w:rsidTr="001E2DEB">
        <w:trPr>
          <w:trHeight w:val="801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Основные виды разрешенного использования.</w:t>
            </w: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Условно разрешенные виды использования:</w:t>
            </w:r>
          </w:p>
        </w:tc>
        <w:tc>
          <w:tcPr>
            <w:tcW w:w="6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2DEB" w:rsidRDefault="001E2DE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-многоквартирные многоэтажные жилые дома в 5-10 и выше этажей;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специальные жилые дома для престарелых и инвалидов;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многофункциональные административные, обслуживающие и деловые объекты в комплексе с жилыми зданиями;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организации, учреждения, управления;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детские дошкольные учреждения;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школы общеобразовательные;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многопрофильные учреждения дополнительного образования;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учреждения среднего специального и профессионального образования без учебно-лабораторных и учебно-производственных корпусов и мастерских;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многофункциональные деловые и обслуживающие здания;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станции скорой помощи;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амбулаторно-поликлинические учреждения;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аптеки;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пункты оказания первой медицинской помощи;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гостиницы;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  <w:proofErr w:type="gramStart"/>
            <w:r>
              <w:rPr>
                <w:sz w:val="24"/>
                <w:szCs w:val="24"/>
                <w:lang w:eastAsia="en-US"/>
              </w:rPr>
              <w:t>информационные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туристические центр;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учреждения социальной защиты;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 физкультурно-оздоровительные сооружения;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- плавательные бассейны городского значения; 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спортивные залы городского значения;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учреждения культуры и искусства;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 магазины;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встроенно-пристроенные обслуживающие объекты;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торгово-выставочные комплексы;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конфессиональные объекты;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крупные торговые комплексы;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объекты бытового обслуживания;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предприятия общественного питания; 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учреждения жилищно-коммунального хозяйства; 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отдельно стоящие УВД, РОВД, отделы ГИБДД, военные комиссариаты (районные и городские);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отделения, участковые пункты милиции;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пожарные части;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ветлечебницы без содержания животных. 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многоквартирные жилые дома в 2-4 этажа;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блокированные жилые дома в 2-4 этажа;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блокированные жилые дома на одну семью в 1-3 этажа с - придомовыми участками; 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проектные, научно-исследовательские и изыскательские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- -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организации; 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рынки;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временные торговые объекты;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предприятия автосервиса.</w:t>
            </w:r>
          </w:p>
          <w:p w:rsidR="001E2DEB" w:rsidRDefault="001E2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2DEB" w:rsidTr="001E2DEB">
        <w:trPr>
          <w:trHeight w:val="801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Вспомогательные виды разрешенного использования:</w:t>
            </w:r>
          </w:p>
        </w:tc>
        <w:tc>
          <w:tcPr>
            <w:tcW w:w="6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EB" w:rsidRDefault="001E2DE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детские площадки, площадки для отдыха;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площадки для выгула собак;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гаражи индивидуальных легковых автомобилей: 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подземные;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полуподземные; 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-многоэтажные;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встроенные или встроенно-пристроенные; 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автостоянки для постоянного хранения индивидуальных легковых автомобилей;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автостоянки для временного хранения индивидуальных легковых автомобилей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</w:p>
          <w:p w:rsidR="001E2DEB" w:rsidRDefault="001E2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2DEB" w:rsidRDefault="001E2DEB" w:rsidP="001E2DEB">
      <w:pPr>
        <w:ind w:firstLine="851"/>
        <w:jc w:val="both"/>
        <w:rPr>
          <w:rFonts w:eastAsia="Times New Roman"/>
          <w:sz w:val="24"/>
          <w:szCs w:val="24"/>
        </w:rPr>
      </w:pPr>
      <w:bookmarkStart w:id="20" w:name="_Toc312188830"/>
      <w:bookmarkStart w:id="21" w:name="_Toc168826911"/>
      <w:bookmarkStart w:id="22" w:name="_Toc181759005"/>
      <w:bookmarkStart w:id="23" w:name="_Toc196878934"/>
      <w:r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ОЖ включают в себя:</w:t>
      </w:r>
    </w:p>
    <w:p w:rsidR="001E2DEB" w:rsidRDefault="001E2DEB" w:rsidP="001E2D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1) предельные (минимальные и (или) максимальные) размеры земельных участков, в том числе их площадь:</w:t>
      </w:r>
    </w:p>
    <w:tbl>
      <w:tblPr>
        <w:tblStyle w:val="af0"/>
        <w:tblW w:w="0" w:type="auto"/>
        <w:tblLook w:val="04A0"/>
      </w:tblPr>
      <w:tblGrid>
        <w:gridCol w:w="3684"/>
        <w:gridCol w:w="2520"/>
        <w:gridCol w:w="3195"/>
      </w:tblGrid>
      <w:tr w:rsidR="001E2DEB" w:rsidTr="001E2DEB">
        <w:trPr>
          <w:trHeight w:val="53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Число мест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Размеры земельных участков</w:t>
            </w:r>
          </w:p>
        </w:tc>
      </w:tr>
      <w:tr w:rsidR="001E2DEB" w:rsidTr="001E2DEB">
        <w:trPr>
          <w:trHeight w:val="137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административно-хозяйственные, деловые, общественные учреждения и организации поселкового и районного значения;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зависимости от этажности здания,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сотрудника: 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60-40 при этажности 2-3</w:t>
            </w:r>
          </w:p>
        </w:tc>
      </w:tr>
      <w:tr w:rsidR="001E2DEB" w:rsidTr="001E2DEB">
        <w:trPr>
          <w:trHeight w:val="8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многофункциональные деловые и обслуживающие здания;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</w:p>
        </w:tc>
      </w:tr>
      <w:tr w:rsidR="001E2DEB" w:rsidTr="001E2DEB">
        <w:trPr>
          <w:trHeight w:val="28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t>офисы</w:t>
            </w:r>
            <w:proofErr w:type="spellEnd"/>
            <w:r>
              <w:t>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</w:p>
        </w:tc>
      </w:tr>
      <w:tr w:rsidR="001E2DEB" w:rsidTr="001E2DEB">
        <w:trPr>
          <w:trHeight w:val="296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t>представительства</w:t>
            </w:r>
            <w:proofErr w:type="spellEnd"/>
            <w:r>
              <w:t>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</w:p>
        </w:tc>
      </w:tr>
      <w:tr w:rsidR="001E2DEB" w:rsidTr="001E2DEB">
        <w:trPr>
          <w:trHeight w:val="1082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lastRenderedPageBreak/>
              <w:t>кредитно-финансовые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>;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2DEB" w:rsidRDefault="001E2DEB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Операционная касса на 10-30 тыс. чел.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2DEB" w:rsidRDefault="001E2DEB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 га - при 2 операционных кассах</w:t>
            </w:r>
          </w:p>
          <w:p w:rsidR="001E2DEB" w:rsidRDefault="001E2DEB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 га - при 7 операционных кассах</w:t>
            </w:r>
          </w:p>
        </w:tc>
      </w:tr>
      <w:tr w:rsidR="001E2DEB" w:rsidTr="001E2DEB">
        <w:trPr>
          <w:trHeight w:val="10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Pr="001E2DEB" w:rsidRDefault="001E2DEB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Отделения и филиалы сберегательного банка - 1 операционное место (окно) на 1-2 тыс. чел.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0,05 га - при 3 операционных местах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 га - при 20 операционных местах</w:t>
            </w:r>
          </w:p>
        </w:tc>
      </w:tr>
      <w:tr w:rsidR="001E2DEB" w:rsidTr="001E2DEB">
        <w:trPr>
          <w:trHeight w:val="56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t>судебные</w:t>
            </w:r>
            <w:proofErr w:type="spellEnd"/>
            <w:r>
              <w:t xml:space="preserve"> и </w:t>
            </w:r>
            <w:proofErr w:type="spellStart"/>
            <w:r>
              <w:t>юридические</w:t>
            </w:r>
            <w:proofErr w:type="spellEnd"/>
            <w:r>
              <w:t xml:space="preserve"> </w:t>
            </w:r>
            <w:proofErr w:type="spellStart"/>
            <w:r>
              <w:t>органы</w:t>
            </w:r>
            <w:proofErr w:type="spellEnd"/>
            <w:r>
              <w:t>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судья на 30 тыс. чел.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0,15 га на объект - при 1 судье</w:t>
            </w:r>
          </w:p>
        </w:tc>
      </w:tr>
      <w:tr w:rsidR="001E2DEB" w:rsidTr="001E2DEB">
        <w:trPr>
          <w:trHeight w:val="56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проектные, научно-исследовательские и изыскательские организации, не требующие создания санитарно-защитной зоны;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зависимости от этажности здания,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сотрудника: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30-15 при этажности 2-5</w:t>
            </w:r>
          </w:p>
        </w:tc>
      </w:tr>
      <w:tr w:rsidR="001E2DEB" w:rsidTr="001E2DEB">
        <w:trPr>
          <w:trHeight w:val="108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t>гостиницы</w:t>
            </w:r>
            <w:proofErr w:type="spellEnd"/>
            <w:r>
              <w:t>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на 1 тыс. чел.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 числе мест гостиницы,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место: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25 до 100-55</w:t>
            </w:r>
          </w:p>
        </w:tc>
      </w:tr>
      <w:tr w:rsidR="001E2DEB" w:rsidTr="001E2DEB">
        <w:trPr>
          <w:trHeight w:val="111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информационные туристические центры, центры обслуживания туристов;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Туристские базы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65-80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место</w:t>
            </w:r>
          </w:p>
        </w:tc>
      </w:tr>
      <w:tr w:rsidR="001E2DEB" w:rsidTr="001E2DEB">
        <w:trPr>
          <w:trHeight w:val="8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t>физкультурно-оздоровительные</w:t>
            </w:r>
            <w:proofErr w:type="spellEnd"/>
            <w:r>
              <w:t xml:space="preserve"> </w:t>
            </w:r>
            <w:proofErr w:type="spellStart"/>
            <w:r>
              <w:t>сооружения</w:t>
            </w:r>
            <w:proofErr w:type="spellEnd"/>
            <w:r>
              <w:t>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70-80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общей площади на 1 тыс. чел.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поселениях с числом жителей от 2 до 5 тыс. следует предусматривать один спортивный зал площадью 540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</w:p>
        </w:tc>
      </w:tr>
      <w:tr w:rsidR="001E2DEB" w:rsidTr="001E2DEB">
        <w:trPr>
          <w:trHeight w:val="56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t>плавательные</w:t>
            </w:r>
            <w:proofErr w:type="spellEnd"/>
            <w:r>
              <w:t xml:space="preserve"> </w:t>
            </w:r>
            <w:proofErr w:type="spellStart"/>
            <w:r>
              <w:t>бассейны</w:t>
            </w:r>
            <w:proofErr w:type="spellEnd"/>
            <w:r>
              <w:t>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20-25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зеркала воды на 1 тыс. чел.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</w:p>
        </w:tc>
      </w:tr>
      <w:tr w:rsidR="001E2DEB" w:rsidTr="001E2DEB">
        <w:trPr>
          <w:trHeight w:val="54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t>спортивные</w:t>
            </w:r>
            <w:proofErr w:type="spellEnd"/>
            <w:r>
              <w:t xml:space="preserve"> </w:t>
            </w:r>
            <w:proofErr w:type="spellStart"/>
            <w:r>
              <w:t>залы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значения</w:t>
            </w:r>
            <w:proofErr w:type="spellEnd"/>
            <w:r>
              <w:t>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60-80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площади пола на 1 тыс. чел.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</w:p>
        </w:tc>
      </w:tr>
      <w:tr w:rsidR="001E2DEB" w:rsidTr="001E2DEB">
        <w:trPr>
          <w:trHeight w:val="21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t>учреждения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  <w:r>
              <w:t xml:space="preserve"> и </w:t>
            </w:r>
            <w:proofErr w:type="spellStart"/>
            <w:r>
              <w:t>искусства</w:t>
            </w:r>
            <w:proofErr w:type="spellEnd"/>
            <w:r>
              <w:t>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50-60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площади пола на 1 тыс. чел.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Размещение, вместимость и размеры земельных участков планетариев, выставочных залов и музеев определяются заданием на проектирование</w:t>
            </w:r>
          </w:p>
        </w:tc>
      </w:tr>
      <w:tr w:rsidR="001E2DEB" w:rsidTr="001E2DEB">
        <w:trPr>
          <w:trHeight w:val="272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t>учреждения</w:t>
            </w:r>
            <w:proofErr w:type="spellEnd"/>
            <w:r>
              <w:t xml:space="preserve"> </w:t>
            </w:r>
            <w:proofErr w:type="spellStart"/>
            <w:r>
              <w:t>социальной</w:t>
            </w:r>
            <w:proofErr w:type="spellEnd"/>
            <w:r>
              <w:t xml:space="preserve"> </w:t>
            </w:r>
            <w:proofErr w:type="spellStart"/>
            <w:r>
              <w:t>защиты</w:t>
            </w:r>
            <w:proofErr w:type="spellEnd"/>
            <w:r>
              <w:t>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Нормы расчета учреждений социального обеспечения следует уточнять в зависимости от социально-демографических особенностей региона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Определяются заданием на проектирование</w:t>
            </w:r>
          </w:p>
        </w:tc>
      </w:tr>
      <w:tr w:rsidR="001E2DEB" w:rsidTr="001E2DEB">
        <w:trPr>
          <w:trHeight w:val="108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музеи, выставочные залы, картинные и художественные галереи;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Сельские поселения до 10 тыс. чел. – 1 учреждение культуры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Определяются заданием на проектирование</w:t>
            </w:r>
          </w:p>
        </w:tc>
      </w:tr>
      <w:tr w:rsidR="001E2DEB" w:rsidTr="001E2DEB">
        <w:trPr>
          <w:trHeight w:val="56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lastRenderedPageBreak/>
              <w:t>кинотеатры</w:t>
            </w:r>
            <w:proofErr w:type="spellEnd"/>
            <w:r>
              <w:t xml:space="preserve">, </w:t>
            </w:r>
            <w:proofErr w:type="spellStart"/>
            <w:r>
              <w:t>видеосалоны</w:t>
            </w:r>
            <w:proofErr w:type="spellEnd"/>
            <w:r>
              <w:t>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25-35 мест на 1 тыс. чел.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</w:tr>
      <w:tr w:rsidR="001E2DEB" w:rsidTr="001E2DEB">
        <w:trPr>
          <w:trHeight w:val="108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библиотеки, архивы, информационные центры, справочные бюро;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6-7,5 тыс. ед. хранения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5-6 читательское место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</w:tr>
      <w:tr w:rsidR="001E2DEB" w:rsidTr="001E2DEB">
        <w:trPr>
          <w:trHeight w:val="8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клубы (дома культуры), центры общения и </w:t>
            </w:r>
            <w:proofErr w:type="spellStart"/>
            <w:r>
              <w:rPr>
                <w:sz w:val="24"/>
                <w:szCs w:val="24"/>
                <w:lang w:eastAsia="en-US"/>
              </w:rPr>
              <w:t>досуговых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занятий, залы для встреч,  собраний, занятий детей и подростков, молодежи, взрослых многоцелевого и специализированного назначения;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 на 1 тыс. чел.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</w:tr>
      <w:tr w:rsidR="001E2DEB" w:rsidTr="001E2DEB">
        <w:trPr>
          <w:trHeight w:val="56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дворец бракосочетаний;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</w:tr>
      <w:tr w:rsidR="001E2DEB" w:rsidTr="001E2DEB">
        <w:trPr>
          <w:trHeight w:val="56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залы аттракционов и игровых автоматов;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площади пола на 1 тыс. чел.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</w:tr>
      <w:tr w:rsidR="001E2DEB" w:rsidTr="001E2DEB">
        <w:trPr>
          <w:trHeight w:val="28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танцзалы, дискотеки;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на 1 тыс. чел.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</w:tr>
      <w:tr w:rsidR="001E2DEB" w:rsidTr="001E2DEB">
        <w:trPr>
          <w:trHeight w:val="54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компьютерные центры, интернет-кафе;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1E2DEB" w:rsidTr="001E2DEB">
        <w:trPr>
          <w:trHeight w:val="56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t>временные</w:t>
            </w:r>
            <w:proofErr w:type="spellEnd"/>
            <w:r>
              <w:t xml:space="preserve"> </w:t>
            </w:r>
            <w:proofErr w:type="spellStart"/>
            <w:r>
              <w:t>торговые</w:t>
            </w:r>
            <w:proofErr w:type="spellEnd"/>
            <w:r>
              <w:t xml:space="preserve"> </w:t>
            </w:r>
            <w:proofErr w:type="spellStart"/>
            <w:r>
              <w:t>объекты</w:t>
            </w:r>
            <w:proofErr w:type="spellEnd"/>
            <w:r>
              <w:t>;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1E2DEB" w:rsidTr="001E2DEB">
        <w:trPr>
          <w:trHeight w:val="21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магазины, торговые комплексы, торговые дома, дома быта;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Торговые центры малых городов и сельских поселений с числом жителей, тыс. чел.: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 0,1-0,2 га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1 до 3 0,2-0,4 га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3 до 4 0,4-0,6 га</w:t>
            </w:r>
          </w:p>
        </w:tc>
      </w:tr>
      <w:tr w:rsidR="001E2DEB" w:rsidTr="001E2DEB">
        <w:trPr>
          <w:trHeight w:val="56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t>крупные</w:t>
            </w:r>
            <w:proofErr w:type="spellEnd"/>
            <w:r>
              <w:t xml:space="preserve"> </w:t>
            </w:r>
            <w:proofErr w:type="spellStart"/>
            <w:r>
              <w:t>торговые</w:t>
            </w:r>
            <w:proofErr w:type="spellEnd"/>
            <w:r>
              <w:t xml:space="preserve"> </w:t>
            </w:r>
            <w:proofErr w:type="spellStart"/>
            <w:r>
              <w:t>комплексы</w:t>
            </w:r>
            <w:proofErr w:type="spellEnd"/>
            <w:r>
              <w:t>;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24-40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торговой площади на 1000 чел.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7 до 14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м2 торговой площади рыночного комплекса в зависимости от вместимости: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- при торговой площади до 600 м2</w:t>
            </w:r>
          </w:p>
        </w:tc>
      </w:tr>
      <w:tr w:rsidR="001E2DEB" w:rsidTr="001E2DEB">
        <w:trPr>
          <w:trHeight w:val="133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t>рынки</w:t>
            </w:r>
            <w:proofErr w:type="spellEnd"/>
            <w:r>
              <w:t xml:space="preserve">, </w:t>
            </w:r>
            <w:proofErr w:type="spellStart"/>
            <w:r>
              <w:t>ярмарки</w:t>
            </w:r>
            <w:proofErr w:type="spellEnd"/>
            <w:r>
              <w:t xml:space="preserve">, </w:t>
            </w:r>
            <w:proofErr w:type="spellStart"/>
            <w:r>
              <w:t>выставки</w:t>
            </w:r>
            <w:proofErr w:type="spellEnd"/>
            <w:r>
              <w:t xml:space="preserve"> </w:t>
            </w:r>
            <w:proofErr w:type="spellStart"/>
            <w:r>
              <w:t>товаров</w:t>
            </w:r>
            <w:proofErr w:type="spellEnd"/>
            <w:r>
              <w:t>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</w:p>
        </w:tc>
      </w:tr>
      <w:tr w:rsidR="001E2DEB" w:rsidTr="001E2DEB">
        <w:trPr>
          <w:trHeight w:val="56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t>рекламные</w:t>
            </w:r>
            <w:proofErr w:type="spellEnd"/>
            <w:r>
              <w:t xml:space="preserve"> </w:t>
            </w:r>
            <w:proofErr w:type="spellStart"/>
            <w:r>
              <w:t>агентства</w:t>
            </w:r>
            <w:proofErr w:type="spellEnd"/>
            <w:r>
              <w:t>;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1E2DEB" w:rsidTr="001E2DEB">
        <w:trPr>
          <w:trHeight w:val="82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фирмы по предоставлению услуг сотовой и пейджинговой связи;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1E2DEB" w:rsidTr="001E2DEB">
        <w:trPr>
          <w:trHeight w:val="137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транспортные агентства по сервисному обслуживанию населения: кассы по продаже билетов, менеджерские услуги и т.д.,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1E2DEB" w:rsidTr="001E2DEB">
        <w:trPr>
          <w:trHeight w:val="136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15"/>
              </w:numPr>
              <w:tabs>
                <w:tab w:val="num" w:pos="426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предприятия общественного питания (столовые, кафе, закусочные, бары, рестораны);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 мест на 1 тыс. чел.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 числе мест, </w:t>
            </w:r>
            <w:proofErr w:type="gramStart"/>
            <w:r>
              <w:rPr>
                <w:sz w:val="24"/>
                <w:szCs w:val="24"/>
                <w:lang w:eastAsia="en-US"/>
              </w:rPr>
              <w:t>га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100 мест: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50                 0,2-0,25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50 до 150     0,2-0,15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150               0,1</w:t>
            </w:r>
          </w:p>
        </w:tc>
      </w:tr>
      <w:tr w:rsidR="001E2DEB" w:rsidTr="001E2DEB">
        <w:trPr>
          <w:trHeight w:val="786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t>объекты</w:t>
            </w:r>
            <w:proofErr w:type="spellEnd"/>
            <w:r>
              <w:t xml:space="preserve"> </w:t>
            </w:r>
            <w:proofErr w:type="spellStart"/>
            <w:r>
              <w:t>бытового</w:t>
            </w:r>
            <w:proofErr w:type="spellEnd"/>
            <w:r>
              <w:t xml:space="preserve"> </w:t>
            </w:r>
            <w:proofErr w:type="spellStart"/>
            <w:r>
              <w:t>обслуживания</w:t>
            </w:r>
            <w:proofErr w:type="spellEnd"/>
            <w:r>
              <w:t>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места на 1 тыс. чел.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предприятий мощностью, рабочих мест: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0,1-0,2 га        10-50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0,05-0,08 га     50-150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0,03-0,04 га     св. 150</w:t>
            </w:r>
          </w:p>
        </w:tc>
      </w:tr>
      <w:tr w:rsidR="001E2DEB" w:rsidTr="001E2DEB">
        <w:trPr>
          <w:trHeight w:val="137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центры по предоставлению полиграфических услуг (ксерокопии, </w:t>
            </w:r>
            <w:proofErr w:type="spellStart"/>
            <w:r>
              <w:rPr>
                <w:sz w:val="24"/>
                <w:szCs w:val="24"/>
                <w:lang w:eastAsia="en-US"/>
              </w:rPr>
              <w:t>ламинирование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брошюровка и пр.) 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1E2DEB" w:rsidTr="001E2DEB">
        <w:trPr>
          <w:trHeight w:val="28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фотосалоны;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1E2DEB" w:rsidTr="001E2DEB">
        <w:trPr>
          <w:trHeight w:val="916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приёмные пункты прачечных и химчисток, прачечные самообслуживания;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0,1-0,2 га на объект</w:t>
            </w:r>
          </w:p>
        </w:tc>
      </w:tr>
      <w:tr w:rsidR="001E2DEB" w:rsidTr="001E2DEB">
        <w:trPr>
          <w:trHeight w:val="176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пошивочные ателье, ремонтные мастерские бытовой техники, мастерские по пошиву и ремонту обуви, мастерские по ремонту часов, парикмахерские и другие объекты обслуживания;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1E2DEB" w:rsidTr="001E2DEB">
        <w:trPr>
          <w:trHeight w:val="189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центральные предприятия связи, отделения связи, почтовые отделения, междугородние переговорные пункты;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Отделения связи микрорайона, жилого района, </w:t>
            </w:r>
            <w:proofErr w:type="gramStart"/>
            <w:r>
              <w:rPr>
                <w:sz w:val="24"/>
                <w:szCs w:val="24"/>
                <w:lang w:eastAsia="en-US"/>
              </w:rPr>
              <w:t>га</w:t>
            </w:r>
            <w:proofErr w:type="gramEnd"/>
            <w:r>
              <w:rPr>
                <w:sz w:val="24"/>
                <w:szCs w:val="24"/>
                <w:lang w:eastAsia="en-US"/>
              </w:rPr>
              <w:t>, для обслуживаемого населения, групп: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IV-V (до 9 тыс. чел.) 0,07-0,08</w:t>
            </w:r>
          </w:p>
        </w:tc>
      </w:tr>
      <w:tr w:rsidR="001E2DEB" w:rsidTr="001E2DEB">
        <w:trPr>
          <w:trHeight w:val="391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t>амбулаторно-поликлинические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>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18,15 посещений в смену на 1 тыс. чел.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13,47 коек на 1 тыс. чел.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 мощности стационаров, коек: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50 - 150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койку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50 до 100 150-100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койку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100 до 200 100-80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одну койку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200 до 400 80-75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койку.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100 посещений в смену - встроенные; 0,1 га на 100 посещений в смену, но не менее 0,2 га</w:t>
            </w:r>
          </w:p>
        </w:tc>
      </w:tr>
      <w:tr w:rsidR="001E2DEB" w:rsidTr="001E2DEB">
        <w:trPr>
          <w:trHeight w:val="54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t>аптеки</w:t>
            </w:r>
            <w:proofErr w:type="spellEnd"/>
            <w:r>
              <w:t>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общей площади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 га или встроенные</w:t>
            </w:r>
          </w:p>
        </w:tc>
      </w:tr>
      <w:tr w:rsidR="001E2DEB" w:rsidTr="001E2DEB">
        <w:trPr>
          <w:trHeight w:val="8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1"/>
                <w:numId w:val="17"/>
              </w:num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пункты оказания первой медицинской помощи;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 автомобиль на 1 тыс. чел.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0,05 га на 1 автомобиль, но не менее 0,1 га</w:t>
            </w:r>
          </w:p>
        </w:tc>
      </w:tr>
      <w:tr w:rsidR="001E2DEB" w:rsidTr="001E2DEB">
        <w:trPr>
          <w:trHeight w:val="276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1"/>
                <w:numId w:val="17"/>
              </w:num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детские сады, иные объекты  дошкольного воспитания;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 мест на 1 тыс. чел.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 вместимости яслей-садов,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>, на 1 место: до 100 мест - 40, св. 100 - 35; в комплексе яслей-садов св. 500 мест - 30.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групповой площадки для детей ясельного возраста следует принимать 7,5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место</w:t>
            </w:r>
          </w:p>
        </w:tc>
      </w:tr>
      <w:tr w:rsidR="001E2DEB" w:rsidTr="001E2DEB">
        <w:trPr>
          <w:trHeight w:val="439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школы общеобразовательные, начальные и средние;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 мест на 1 тыс. чел.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 вместимости общеобразовательной школы, учащихся: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40 до 400 50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учащегося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400 до 500 60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учащегося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Размеры земельных участков школ могут быть увеличены: на 30 % - в сельских поселениях, если для организации учебно-опытной работы не предусмотрены специальные участки на землях совхозов и колхозов</w:t>
            </w:r>
          </w:p>
        </w:tc>
      </w:tr>
      <w:tr w:rsidR="001E2DEB" w:rsidTr="001E2DEB">
        <w:trPr>
          <w:trHeight w:val="111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t>многопрофильные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 </w:t>
            </w:r>
            <w:proofErr w:type="spellStart"/>
            <w:r>
              <w:t>дополнительного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>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10% от общего числа школьников, в том числе по видам зданий: Дворец (Дом) творчества школьников – 3,3%; станция юных техников – 0,9%; станция юных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натура-листов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– 0,4%; станция юных туристов – 0,4%; детско-юношеская спортивная школа – 2,3%; детская школа искусств или музыкальная, художественная, хореографическая школа – 2,7%.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</w:tr>
      <w:tr w:rsidR="001E2DEB" w:rsidTr="001E2DEB">
        <w:trPr>
          <w:trHeight w:val="24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учреждения среднего специального и профессионального образования без учебно-лабораторных и учебно-производственных корпусов и мастерских;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 вместимости профессионально-технических училищ и средних специальных учебных заведений, учащихся: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300 75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учащегося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300 до 900 50-65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учащегося</w:t>
            </w:r>
          </w:p>
        </w:tc>
      </w:tr>
      <w:tr w:rsidR="001E2DEB" w:rsidTr="001E2DEB">
        <w:trPr>
          <w:trHeight w:val="111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отдельно-стоящие УВД, РОВД, отделы ГИБДД, военные комиссариаты (районные и городские);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DEB" w:rsidRDefault="001E2DEB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 этажности здания (м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сотрудника): 3-5 этажей – 44-18,5</w:t>
            </w:r>
          </w:p>
        </w:tc>
      </w:tr>
      <w:tr w:rsidR="001E2DEB" w:rsidTr="001E2DEB">
        <w:trPr>
          <w:trHeight w:val="56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t>отделения</w:t>
            </w:r>
            <w:proofErr w:type="spellEnd"/>
            <w:r>
              <w:t xml:space="preserve">, </w:t>
            </w:r>
            <w:proofErr w:type="spellStart"/>
            <w:r>
              <w:t>участковые</w:t>
            </w:r>
            <w:proofErr w:type="spellEnd"/>
            <w:r>
              <w:t xml:space="preserve"> </w:t>
            </w:r>
            <w:proofErr w:type="spellStart"/>
            <w:r>
              <w:t>пункты</w:t>
            </w:r>
            <w:proofErr w:type="spellEnd"/>
            <w:r>
              <w:t xml:space="preserve"> </w:t>
            </w:r>
            <w:proofErr w:type="spellStart"/>
            <w:r>
              <w:t>полиции</w:t>
            </w:r>
            <w:proofErr w:type="spellEnd"/>
            <w:r>
              <w:t>;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</w:tr>
      <w:tr w:rsidR="001E2DEB" w:rsidTr="001E2DEB">
        <w:trPr>
          <w:trHeight w:val="57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proofErr w:type="gramStart"/>
            <w:r>
              <w:t>общественные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туалеты</w:t>
            </w:r>
            <w:proofErr w:type="spellEnd"/>
            <w: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прибор на 1 тыс. чел.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</w:tr>
      <w:tr w:rsidR="001E2DEB" w:rsidTr="001E2DEB">
        <w:trPr>
          <w:trHeight w:val="57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объекты, связанные с отправлением культа;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Приходской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храм, 1 место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7,5 храмов на 1000 православных верующих, 7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место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Размещение по согласованию с местной епархией</w:t>
            </w:r>
          </w:p>
        </w:tc>
      </w:tr>
    </w:tbl>
    <w:p w:rsidR="001E2DEB" w:rsidRDefault="001E2DEB" w:rsidP="001E2DEB">
      <w:pPr>
        <w:ind w:firstLine="851"/>
        <w:jc w:val="both"/>
        <w:rPr>
          <w:rFonts w:eastAsia="Times New Roman"/>
          <w:i/>
          <w:sz w:val="24"/>
          <w:szCs w:val="24"/>
        </w:rPr>
      </w:pPr>
    </w:p>
    <w:p w:rsidR="001E2DEB" w:rsidRDefault="001E2DEB" w:rsidP="001E2D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м; </w:t>
      </w:r>
    </w:p>
    <w:p w:rsidR="001E2DEB" w:rsidRDefault="001E2DEB" w:rsidP="001E2D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предельное количество этажей зданий, строений, сооружений – не подлежит ограничению, определяется в рамках разработки проектной документации; </w:t>
      </w:r>
    </w:p>
    <w:p w:rsidR="001E2DEB" w:rsidRDefault="001E2DEB" w:rsidP="001E2D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100 %.</w:t>
      </w:r>
    </w:p>
    <w:p w:rsidR="001E2DEB" w:rsidRDefault="001E2DEB" w:rsidP="001E2DEB">
      <w:pPr>
        <w:pStyle w:val="3"/>
        <w:keepLines w:val="0"/>
        <w:numPr>
          <w:ilvl w:val="2"/>
          <w:numId w:val="11"/>
        </w:numPr>
        <w:spacing w:before="240" w:after="60"/>
        <w:ind w:left="720" w:hanging="432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  <w:lang w:eastAsia="ar-SA"/>
        </w:rPr>
        <w:br w:type="page"/>
      </w:r>
    </w:p>
    <w:p w:rsidR="001E2DEB" w:rsidRPr="00A10882" w:rsidRDefault="001E2DEB" w:rsidP="001E2DEB">
      <w:pPr>
        <w:pStyle w:val="3"/>
        <w:keepLines w:val="0"/>
        <w:numPr>
          <w:ilvl w:val="2"/>
          <w:numId w:val="11"/>
        </w:numPr>
        <w:spacing w:before="240" w:after="60"/>
        <w:ind w:left="720" w:hanging="432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10882">
        <w:rPr>
          <w:rFonts w:ascii="Times New Roman" w:hAnsi="Times New Roman" w:cs="Times New Roman"/>
          <w:color w:val="auto"/>
          <w:sz w:val="24"/>
          <w:szCs w:val="24"/>
          <w:lang w:eastAsia="ar-SA"/>
        </w:rPr>
        <w:lastRenderedPageBreak/>
        <w:t>Статья 12.5. Общественно-деловые зоны</w:t>
      </w:r>
      <w:bookmarkEnd w:id="20"/>
      <w:bookmarkEnd w:id="21"/>
      <w:bookmarkEnd w:id="22"/>
      <w:bookmarkEnd w:id="23"/>
    </w:p>
    <w:p w:rsidR="001E2DEB" w:rsidRDefault="001E2DEB" w:rsidP="001E2DEB">
      <w:pPr>
        <w:suppressAutoHyphens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Индекс зоны</w:t>
      </w:r>
      <w:proofErr w:type="gramStart"/>
      <w:r>
        <w:rPr>
          <w:b/>
          <w:bCs/>
          <w:sz w:val="24"/>
          <w:szCs w:val="24"/>
          <w:lang w:eastAsia="ar-SA"/>
        </w:rPr>
        <w:t xml:space="preserve"> О</w:t>
      </w:r>
      <w:proofErr w:type="gramEnd"/>
      <w:r>
        <w:rPr>
          <w:b/>
          <w:bCs/>
          <w:sz w:val="24"/>
          <w:szCs w:val="24"/>
          <w:lang w:eastAsia="ar-SA"/>
        </w:rPr>
        <w:t xml:space="preserve"> 1</w:t>
      </w:r>
    </w:p>
    <w:p w:rsidR="001E2DEB" w:rsidRDefault="001E2DEB" w:rsidP="001E2DEB">
      <w:pPr>
        <w:tabs>
          <w:tab w:val="left" w:pos="6047"/>
          <w:tab w:val="left" w:pos="13783"/>
          <w:tab w:val="left" w:pos="14508"/>
        </w:tabs>
        <w:suppressAutoHyphens/>
        <w:ind w:left="4680"/>
        <w:jc w:val="right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Зона делового, коммерческого и общественного назначения</w:t>
      </w:r>
    </w:p>
    <w:tbl>
      <w:tblPr>
        <w:tblW w:w="9497" w:type="dxa"/>
        <w:tblInd w:w="392" w:type="dxa"/>
        <w:tblLook w:val="04A0"/>
      </w:tblPr>
      <w:tblGrid>
        <w:gridCol w:w="490"/>
        <w:gridCol w:w="2210"/>
        <w:gridCol w:w="6797"/>
      </w:tblGrid>
      <w:tr w:rsidR="001E2DEB" w:rsidTr="001E2DEB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suppressAutoHyphens/>
              <w:snapToGrid w:val="0"/>
              <w:ind w:firstLine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E2DEB" w:rsidTr="001E2DEB"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suppressAutoHyphens/>
              <w:snapToGrid w:val="0"/>
              <w:ind w:firstLine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1E2DEB" w:rsidTr="001E2DEB">
        <w:trPr>
          <w:trHeight w:val="6007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Основные виды разрешенного использования.</w:t>
            </w:r>
          </w:p>
        </w:tc>
        <w:tc>
          <w:tcPr>
            <w:tcW w:w="6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Многофункциональное использование территории с преимущественным размещением основных учреждений административного, делового, культурно-просветительского и развлекательного характера, включая:</w:t>
            </w:r>
          </w:p>
          <w:p w:rsidR="001E2DEB" w:rsidRDefault="001E2DEB" w:rsidP="001E2DEB">
            <w:pPr>
              <w:numPr>
                <w:ilvl w:val="0"/>
                <w:numId w:val="18"/>
              </w:numPr>
              <w:tabs>
                <w:tab w:val="num" w:pos="224"/>
              </w:tabs>
              <w:suppressAutoHyphens/>
              <w:spacing w:after="0"/>
              <w:ind w:left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Административные, управленческие учреждения.</w:t>
            </w:r>
          </w:p>
          <w:p w:rsidR="001E2DEB" w:rsidRDefault="001E2DEB" w:rsidP="001E2DEB">
            <w:pPr>
              <w:numPr>
                <w:ilvl w:val="0"/>
                <w:numId w:val="18"/>
              </w:numPr>
              <w:tabs>
                <w:tab w:val="num" w:pos="224"/>
              </w:tabs>
              <w:suppressAutoHyphens/>
              <w:spacing w:after="0"/>
              <w:ind w:left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Юридические учреждения.</w:t>
            </w:r>
          </w:p>
          <w:p w:rsidR="001E2DEB" w:rsidRDefault="001E2DEB" w:rsidP="001E2DEB">
            <w:pPr>
              <w:numPr>
                <w:ilvl w:val="0"/>
                <w:numId w:val="18"/>
              </w:numPr>
              <w:tabs>
                <w:tab w:val="num" w:pos="224"/>
              </w:tabs>
              <w:suppressAutoHyphens/>
              <w:spacing w:after="0"/>
              <w:ind w:left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Коммерческие учреждения, офисы, конторы и другие предприятия бизнеса, туристические агентства.</w:t>
            </w:r>
          </w:p>
          <w:p w:rsidR="001E2DEB" w:rsidRDefault="001E2DEB" w:rsidP="001E2DEB">
            <w:pPr>
              <w:numPr>
                <w:ilvl w:val="0"/>
                <w:numId w:val="18"/>
              </w:numPr>
              <w:tabs>
                <w:tab w:val="num" w:pos="224"/>
              </w:tabs>
              <w:suppressAutoHyphens/>
              <w:spacing w:after="0"/>
              <w:ind w:left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Кинотеатры, клубы, музеи, выставочные залы, библиотеки.</w:t>
            </w:r>
          </w:p>
          <w:p w:rsidR="001E2DEB" w:rsidRDefault="001E2DEB" w:rsidP="001E2DEB">
            <w:pPr>
              <w:numPr>
                <w:ilvl w:val="0"/>
                <w:numId w:val="18"/>
              </w:numPr>
              <w:tabs>
                <w:tab w:val="num" w:pos="224"/>
              </w:tabs>
              <w:suppressAutoHyphens/>
              <w:spacing w:after="0"/>
              <w:ind w:left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Гостиницы.</w:t>
            </w:r>
          </w:p>
          <w:p w:rsidR="001E2DEB" w:rsidRDefault="001E2DEB" w:rsidP="001E2DEB">
            <w:pPr>
              <w:numPr>
                <w:ilvl w:val="0"/>
                <w:numId w:val="18"/>
              </w:numPr>
              <w:tabs>
                <w:tab w:val="num" w:pos="224"/>
              </w:tabs>
              <w:suppressAutoHyphens/>
              <w:spacing w:after="0"/>
              <w:ind w:left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Аптеки и поликлинические отделения.</w:t>
            </w:r>
          </w:p>
          <w:p w:rsidR="001E2DEB" w:rsidRDefault="001E2DEB" w:rsidP="001E2DEB">
            <w:pPr>
              <w:numPr>
                <w:ilvl w:val="0"/>
                <w:numId w:val="18"/>
              </w:numPr>
              <w:tabs>
                <w:tab w:val="num" w:pos="224"/>
              </w:tabs>
              <w:suppressAutoHyphens/>
              <w:spacing w:after="0"/>
              <w:ind w:left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Религиозные объекты.</w:t>
            </w:r>
          </w:p>
          <w:p w:rsidR="001E2DEB" w:rsidRDefault="001E2DEB" w:rsidP="001E2DEB">
            <w:pPr>
              <w:numPr>
                <w:ilvl w:val="0"/>
                <w:numId w:val="18"/>
              </w:numPr>
              <w:tabs>
                <w:tab w:val="num" w:pos="224"/>
              </w:tabs>
              <w:suppressAutoHyphens/>
              <w:spacing w:after="0"/>
              <w:ind w:left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Спортивные и физкультурно-оздоровительные сооружения.</w:t>
            </w:r>
          </w:p>
          <w:p w:rsidR="001E2DEB" w:rsidRDefault="001E2DEB" w:rsidP="001E2DEB">
            <w:pPr>
              <w:numPr>
                <w:ilvl w:val="0"/>
                <w:numId w:val="18"/>
              </w:numPr>
              <w:tabs>
                <w:tab w:val="num" w:pos="224"/>
              </w:tabs>
              <w:suppressAutoHyphens/>
              <w:spacing w:after="0"/>
              <w:ind w:left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Средние, специальные учебные заведения.</w:t>
            </w:r>
          </w:p>
          <w:p w:rsidR="001E2DEB" w:rsidRDefault="001E2DEB" w:rsidP="001E2DEB">
            <w:pPr>
              <w:numPr>
                <w:ilvl w:val="0"/>
                <w:numId w:val="18"/>
              </w:numPr>
              <w:tabs>
                <w:tab w:val="num" w:pos="224"/>
              </w:tabs>
              <w:suppressAutoHyphens/>
              <w:spacing w:after="0"/>
              <w:ind w:left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Почтовые отделения, отделения связи.</w:t>
            </w:r>
          </w:p>
          <w:p w:rsidR="001E2DEB" w:rsidRDefault="001E2DEB" w:rsidP="001E2DEB">
            <w:pPr>
              <w:numPr>
                <w:ilvl w:val="0"/>
                <w:numId w:val="18"/>
              </w:numPr>
              <w:tabs>
                <w:tab w:val="num" w:pos="224"/>
              </w:tabs>
              <w:suppressAutoHyphens/>
              <w:spacing w:after="0"/>
              <w:ind w:left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Торговые центры.</w:t>
            </w:r>
          </w:p>
          <w:p w:rsidR="001E2DEB" w:rsidRDefault="001E2DEB" w:rsidP="001E2DEB">
            <w:pPr>
              <w:numPr>
                <w:ilvl w:val="0"/>
                <w:numId w:val="18"/>
              </w:numPr>
              <w:tabs>
                <w:tab w:val="num" w:pos="224"/>
              </w:tabs>
              <w:suppressAutoHyphens/>
              <w:spacing w:after="0"/>
              <w:ind w:left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Бары, кафе, закусочные.</w:t>
            </w:r>
          </w:p>
          <w:p w:rsidR="001E2DEB" w:rsidRDefault="001E2DEB" w:rsidP="001E2DEB">
            <w:pPr>
              <w:numPr>
                <w:ilvl w:val="0"/>
                <w:numId w:val="18"/>
              </w:numPr>
              <w:tabs>
                <w:tab w:val="num" w:pos="224"/>
              </w:tabs>
              <w:suppressAutoHyphens/>
              <w:spacing w:after="0"/>
              <w:ind w:left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Объекты бытового обслуживания.</w:t>
            </w:r>
          </w:p>
          <w:p w:rsidR="001E2DEB" w:rsidRDefault="001E2DEB" w:rsidP="001E2DEB">
            <w:pPr>
              <w:numPr>
                <w:ilvl w:val="0"/>
                <w:numId w:val="18"/>
              </w:numPr>
              <w:tabs>
                <w:tab w:val="num" w:pos="224"/>
              </w:tabs>
              <w:suppressAutoHyphens/>
              <w:spacing w:after="0"/>
              <w:ind w:left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Фирмы по предоставлению услуг сотовой связи.</w:t>
            </w:r>
          </w:p>
          <w:p w:rsidR="001E2DEB" w:rsidRDefault="001E2DEB" w:rsidP="001E2DEB">
            <w:pPr>
              <w:numPr>
                <w:ilvl w:val="0"/>
                <w:numId w:val="18"/>
              </w:numPr>
              <w:tabs>
                <w:tab w:val="num" w:pos="224"/>
              </w:tabs>
              <w:suppressAutoHyphens/>
              <w:spacing w:after="0"/>
              <w:ind w:left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Жилая застройка.</w:t>
            </w:r>
          </w:p>
          <w:p w:rsidR="001E2DEB" w:rsidRDefault="001E2DEB" w:rsidP="001E2DEB">
            <w:pPr>
              <w:numPr>
                <w:ilvl w:val="0"/>
                <w:numId w:val="18"/>
              </w:numPr>
              <w:tabs>
                <w:tab w:val="num" w:pos="224"/>
              </w:tabs>
              <w:suppressAutoHyphens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Рекреационные территории.</w:t>
            </w:r>
          </w:p>
        </w:tc>
      </w:tr>
      <w:tr w:rsidR="001E2DEB" w:rsidTr="001E2DEB">
        <w:trPr>
          <w:trHeight w:val="1047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Вспомогательные виды разрешенного использования.</w:t>
            </w:r>
          </w:p>
        </w:tc>
        <w:tc>
          <w:tcPr>
            <w:tcW w:w="6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numPr>
                <w:ilvl w:val="0"/>
                <w:numId w:val="19"/>
              </w:numPr>
              <w:tabs>
                <w:tab w:val="num" w:pos="224"/>
              </w:tabs>
              <w:suppressAutoHyphens/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Объекты дошкольного воспитания, школы.</w:t>
            </w:r>
          </w:p>
          <w:p w:rsidR="001E2DEB" w:rsidRDefault="001E2DEB" w:rsidP="001E2DEB">
            <w:pPr>
              <w:numPr>
                <w:ilvl w:val="0"/>
                <w:numId w:val="19"/>
              </w:numPr>
              <w:tabs>
                <w:tab w:val="num" w:pos="224"/>
              </w:tabs>
              <w:suppressAutoHyphens/>
              <w:spacing w:after="0"/>
              <w:ind w:left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Парковки, автостоянки.</w:t>
            </w:r>
          </w:p>
          <w:p w:rsidR="001E2DEB" w:rsidRDefault="001E2DEB" w:rsidP="001E2DEB">
            <w:pPr>
              <w:numPr>
                <w:ilvl w:val="0"/>
                <w:numId w:val="19"/>
              </w:numPr>
              <w:tabs>
                <w:tab w:val="num" w:pos="224"/>
              </w:tabs>
              <w:suppressAutoHyphens/>
              <w:spacing w:after="0"/>
              <w:ind w:left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Объекты пожарной охраны.</w:t>
            </w:r>
          </w:p>
          <w:p w:rsidR="001E2DEB" w:rsidRDefault="001E2DEB" w:rsidP="001E2DEB">
            <w:pPr>
              <w:numPr>
                <w:ilvl w:val="0"/>
                <w:numId w:val="19"/>
              </w:numPr>
              <w:tabs>
                <w:tab w:val="num" w:pos="224"/>
              </w:tabs>
              <w:suppressAutoHyphens/>
              <w:spacing w:after="0"/>
              <w:ind w:left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Общественные туалеты.</w:t>
            </w:r>
          </w:p>
          <w:p w:rsidR="001E2DEB" w:rsidRDefault="001E2DEB" w:rsidP="001E2DEB">
            <w:pPr>
              <w:numPr>
                <w:ilvl w:val="0"/>
                <w:numId w:val="19"/>
              </w:numPr>
              <w:tabs>
                <w:tab w:val="num" w:pos="224"/>
              </w:tabs>
              <w:suppressAutoHyphens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Элементы визуальной информации.</w:t>
            </w:r>
          </w:p>
        </w:tc>
      </w:tr>
      <w:tr w:rsidR="001E2DEB" w:rsidTr="001E2DEB">
        <w:trPr>
          <w:trHeight w:val="264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недвижимости (предприятия обслуживания), требующие по нормам больших автостоянок, более чем на 10 автомобилей.</w:t>
            </w:r>
          </w:p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Спортивные и развлекательные комплексы.</w:t>
            </w:r>
          </w:p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Общежития.</w:t>
            </w:r>
          </w:p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Павильоны и киоски временной торговли.</w:t>
            </w:r>
          </w:p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Общественные туалеты.</w:t>
            </w:r>
          </w:p>
        </w:tc>
      </w:tr>
      <w:tr w:rsidR="001E2DEB" w:rsidTr="001E2DEB">
        <w:trPr>
          <w:trHeight w:val="264"/>
        </w:trPr>
        <w:tc>
          <w:tcPr>
            <w:tcW w:w="94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Параметры разрешенного строительства, реконструкция объектов капитального </w:t>
            </w:r>
            <w:r>
              <w:rPr>
                <w:sz w:val="24"/>
                <w:szCs w:val="24"/>
                <w:lang w:eastAsia="ar-SA"/>
              </w:rPr>
              <w:lastRenderedPageBreak/>
              <w:t>строительства</w:t>
            </w:r>
          </w:p>
        </w:tc>
      </w:tr>
      <w:tr w:rsidR="001E2DEB" w:rsidTr="001E2DEB">
        <w:trPr>
          <w:trHeight w:val="70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Архитектурно-строительные требования.</w:t>
            </w:r>
          </w:p>
        </w:tc>
        <w:tc>
          <w:tcPr>
            <w:tcW w:w="6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Минимальный размер земельных участков определяются в соответствии с проектом планировки и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2.07.01-89* Приложение 3, 7.</w:t>
            </w:r>
          </w:p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Минимальные отступы от красной линии улиц –5 м.</w:t>
            </w:r>
          </w:p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Высота зданий и максимальный процент застройки определяется проектом планировки.</w:t>
            </w:r>
          </w:p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Иные параметры принимаются в соответствии с проектом планировки и со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31-05-2003 «Общественные здания административного назначения».</w:t>
            </w:r>
          </w:p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Общая стоянка транспортных сре</w:t>
            </w:r>
            <w:proofErr w:type="gramStart"/>
            <w:r>
              <w:rPr>
                <w:sz w:val="24"/>
                <w:szCs w:val="24"/>
                <w:lang w:eastAsia="ar-SA"/>
              </w:rPr>
              <w:t>дств пр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и учреждениях и предприятиях обслуживания принимаются из расчета – на 10 единовременных посетителей – 0.7-1 </w:t>
            </w:r>
            <w:proofErr w:type="spellStart"/>
            <w:r>
              <w:rPr>
                <w:sz w:val="24"/>
                <w:szCs w:val="24"/>
                <w:lang w:eastAsia="ar-SA"/>
              </w:rPr>
              <w:t>машино-место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и 1.5-2.0 велосипедов и мопедов.</w:t>
            </w:r>
          </w:p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Удельный размер площадок для стоянок автомобилей 25м</w:t>
            </w:r>
            <w:r>
              <w:rPr>
                <w:sz w:val="24"/>
                <w:szCs w:val="24"/>
                <w:vertAlign w:val="superscript"/>
                <w:lang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 xml:space="preserve">/1м-м. Иные параметры в соответствии со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21.02.99 «Стоянки автомобильные». </w:t>
            </w:r>
          </w:p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Новое и реконструируемое строительство вести на конкурсной основе, по индивидуальным проектам и соблюдением </w:t>
            </w:r>
            <w:proofErr w:type="gramStart"/>
            <w:r>
              <w:rPr>
                <w:sz w:val="24"/>
                <w:szCs w:val="24"/>
                <w:lang w:eastAsia="ar-SA"/>
              </w:rPr>
              <w:t>регламентов зон охраны объектов культурного наследия</w:t>
            </w:r>
            <w:proofErr w:type="gramEnd"/>
            <w:r>
              <w:rPr>
                <w:sz w:val="24"/>
                <w:szCs w:val="24"/>
                <w:lang w:eastAsia="ar-SA"/>
              </w:rPr>
              <w:t>.</w:t>
            </w:r>
          </w:p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Формирование общественно-деловой зоны должно</w:t>
            </w:r>
          </w:p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осуществляться комплексно, включая: организацию системы взаимосвязанных пространств-площадок (для отдыха, спорта и т.д.) и пешеходных путей, инженерное обеспечение, внешнее благоустройство и озеленение.</w:t>
            </w:r>
          </w:p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Применение высококачественных материалов для отделки фасадов. </w:t>
            </w:r>
          </w:p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 общественных зданиях и сооружениях следует создавать равные возможности получения услуг всеми категориями населения, в том числе и </w:t>
            </w:r>
            <w:proofErr w:type="spellStart"/>
            <w:r>
              <w:rPr>
                <w:sz w:val="24"/>
                <w:szCs w:val="24"/>
                <w:lang w:eastAsia="ar-SA"/>
              </w:rPr>
              <w:t>маломобильными</w:t>
            </w:r>
            <w:proofErr w:type="spellEnd"/>
            <w:r>
              <w:rPr>
                <w:sz w:val="24"/>
                <w:szCs w:val="24"/>
                <w:lang w:eastAsia="ar-SA"/>
              </w:rPr>
              <w:t>, согласно (СП 31-102-99).</w:t>
            </w:r>
          </w:p>
        </w:tc>
      </w:tr>
      <w:tr w:rsidR="001E2DEB" w:rsidTr="001E2DEB">
        <w:trPr>
          <w:trHeight w:val="70"/>
        </w:trPr>
        <w:tc>
          <w:tcPr>
            <w:tcW w:w="94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Ограничения использования земельных участков и объектов капитального строительства.</w:t>
            </w:r>
          </w:p>
        </w:tc>
      </w:tr>
      <w:tr w:rsidR="001E2DEB" w:rsidTr="001E2DEB">
        <w:trPr>
          <w:trHeight w:val="4149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Санитарно-гигиенические и экологические требования.</w:t>
            </w:r>
          </w:p>
        </w:tc>
        <w:tc>
          <w:tcPr>
            <w:tcW w:w="6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Благоустройство территории в соответствии с проектом планировки.</w:t>
            </w:r>
          </w:p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Организация покрытия дорог и тротуаров с применением долговечных материалов, допускающих механическую чистку, уборку и надлежащее содержание их в процессе эксплуатации.</w:t>
            </w:r>
          </w:p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оборудования, а также достаточную степень озеленения (30 % от незастроенной площади участка).</w:t>
            </w:r>
          </w:p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Для защиты корней деревьев от </w:t>
            </w:r>
            <w:proofErr w:type="spellStart"/>
            <w:r>
              <w:rPr>
                <w:sz w:val="24"/>
                <w:szCs w:val="24"/>
                <w:lang w:eastAsia="ar-SA"/>
              </w:rPr>
              <w:t>вытаптывания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– устройство на поверхности почвы железных и бетонных решеток, мощение булыжником (на ширину кроны), кольцевые скамейки.</w:t>
            </w:r>
          </w:p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Устройство бордюрного обрамления проезжей части улиц, тротуаров, газонов.</w:t>
            </w:r>
          </w:p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Санитарная очистка и </w:t>
            </w:r>
            <w:proofErr w:type="gramStart"/>
            <w:r>
              <w:rPr>
                <w:sz w:val="24"/>
                <w:szCs w:val="24"/>
                <w:lang w:eastAsia="ar-SA"/>
              </w:rPr>
              <w:t>централизованное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канализование</w:t>
            </w:r>
            <w:proofErr w:type="spellEnd"/>
            <w:r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1E2DEB" w:rsidTr="001E2DEB">
        <w:trPr>
          <w:trHeight w:val="1188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Защита от </w:t>
            </w:r>
            <w:proofErr w:type="gramStart"/>
            <w:r>
              <w:rPr>
                <w:sz w:val="24"/>
                <w:szCs w:val="24"/>
                <w:lang w:eastAsia="ar-SA"/>
              </w:rPr>
              <w:t>опасных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природных </w:t>
            </w:r>
          </w:p>
          <w:p w:rsidR="001E2DEB" w:rsidRDefault="001E2DEB">
            <w:pPr>
              <w:tabs>
                <w:tab w:val="left" w:pos="115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процессов.</w:t>
            </w:r>
          </w:p>
        </w:tc>
        <w:tc>
          <w:tcPr>
            <w:tcW w:w="67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Организация поверхностного стока с отводом поверхностных вод по лоткам проездов.</w:t>
            </w:r>
          </w:p>
          <w:p w:rsidR="001E2DEB" w:rsidRDefault="001E2DEB" w:rsidP="001E2DEB">
            <w:pPr>
              <w:numPr>
                <w:ilvl w:val="0"/>
                <w:numId w:val="20"/>
              </w:numPr>
              <w:tabs>
                <w:tab w:val="num" w:pos="224"/>
              </w:tabs>
              <w:suppressAutoHyphens/>
              <w:spacing w:after="0"/>
              <w:ind w:left="224" w:hanging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При возведении капитальных зданий проведение дополнительных инженерно-геологических изысканий.</w:t>
            </w:r>
          </w:p>
        </w:tc>
      </w:tr>
    </w:tbl>
    <w:p w:rsidR="001E2DEB" w:rsidRDefault="001E2DEB" w:rsidP="001E2DEB">
      <w:pPr>
        <w:tabs>
          <w:tab w:val="left" w:pos="1155"/>
        </w:tabs>
        <w:suppressAutoHyphens/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Индекс зоны</w:t>
      </w:r>
      <w:proofErr w:type="gramStart"/>
      <w:r>
        <w:rPr>
          <w:b/>
          <w:sz w:val="24"/>
          <w:szCs w:val="24"/>
          <w:lang w:eastAsia="ar-SA"/>
        </w:rPr>
        <w:t xml:space="preserve"> О</w:t>
      </w:r>
      <w:proofErr w:type="gramEnd"/>
      <w:r>
        <w:rPr>
          <w:b/>
          <w:sz w:val="24"/>
          <w:szCs w:val="24"/>
          <w:lang w:eastAsia="ar-SA"/>
        </w:rPr>
        <w:t xml:space="preserve"> 2</w:t>
      </w:r>
    </w:p>
    <w:p w:rsidR="001E2DEB" w:rsidRDefault="001E2DEB" w:rsidP="001E2DEB">
      <w:pPr>
        <w:tabs>
          <w:tab w:val="left" w:pos="1155"/>
        </w:tabs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Зона оптовой торговли, открытых рынков и мелкого производства.</w:t>
      </w:r>
    </w:p>
    <w:tbl>
      <w:tblPr>
        <w:tblW w:w="9497" w:type="dxa"/>
        <w:tblInd w:w="392" w:type="dxa"/>
        <w:tblLook w:val="04A0"/>
      </w:tblPr>
      <w:tblGrid>
        <w:gridCol w:w="476"/>
        <w:gridCol w:w="2373"/>
        <w:gridCol w:w="6648"/>
      </w:tblGrid>
      <w:tr w:rsidR="001E2DEB" w:rsidTr="001E2DEB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E2DEB" w:rsidTr="001E2DEB"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1E2DEB" w:rsidTr="001E2DEB">
        <w:trPr>
          <w:trHeight w:val="876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EB" w:rsidRDefault="001E2DEB">
            <w:pPr>
              <w:widowControl w:val="0"/>
              <w:tabs>
                <w:tab w:val="left" w:pos="320"/>
              </w:tabs>
              <w:suppressAutoHyphens/>
              <w:ind w:left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Объекты торгового назначения общепоселкового и регионального значения, ориентированные на удовлетворение потребностей населения в приобретении товаров и продуктов питания повседневного, периодического и эпизодического спроса:</w:t>
            </w:r>
          </w:p>
          <w:p w:rsidR="001E2DEB" w:rsidRDefault="001E2DEB" w:rsidP="001E2DEB">
            <w:pPr>
              <w:widowControl w:val="0"/>
              <w:numPr>
                <w:ilvl w:val="0"/>
                <w:numId w:val="21"/>
              </w:numPr>
              <w:tabs>
                <w:tab w:val="left" w:pos="320"/>
              </w:tabs>
              <w:suppressAutoHyphens/>
              <w:spacing w:after="0"/>
              <w:ind w:hanging="248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Рынки закрытые и открытые;</w:t>
            </w:r>
          </w:p>
          <w:p w:rsidR="001E2DEB" w:rsidRDefault="001E2DEB" w:rsidP="001E2DEB">
            <w:pPr>
              <w:widowControl w:val="0"/>
              <w:numPr>
                <w:ilvl w:val="0"/>
                <w:numId w:val="21"/>
              </w:numPr>
              <w:tabs>
                <w:tab w:val="left" w:pos="320"/>
              </w:tabs>
              <w:suppressAutoHyphens/>
              <w:spacing w:after="0"/>
              <w:ind w:hanging="248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Магазины, торговые комплексы, филиалы торговых домов;</w:t>
            </w:r>
          </w:p>
          <w:p w:rsidR="001E2DEB" w:rsidRDefault="001E2DEB" w:rsidP="001E2DEB">
            <w:pPr>
              <w:widowControl w:val="0"/>
              <w:numPr>
                <w:ilvl w:val="0"/>
                <w:numId w:val="21"/>
              </w:numPr>
              <w:tabs>
                <w:tab w:val="left" w:pos="320"/>
              </w:tabs>
              <w:suppressAutoHyphens/>
              <w:spacing w:after="0"/>
              <w:ind w:hanging="248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Предприятия общественного питания;</w:t>
            </w:r>
          </w:p>
          <w:p w:rsidR="001E2DEB" w:rsidRDefault="001E2DEB" w:rsidP="001E2DEB">
            <w:pPr>
              <w:widowControl w:val="0"/>
              <w:numPr>
                <w:ilvl w:val="0"/>
                <w:numId w:val="21"/>
              </w:numPr>
              <w:tabs>
                <w:tab w:val="left" w:pos="320"/>
              </w:tabs>
              <w:suppressAutoHyphens/>
              <w:spacing w:after="0"/>
              <w:ind w:hanging="248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Киоски, лоточная торговля, временные павильоны розничной торговли;</w:t>
            </w:r>
          </w:p>
          <w:p w:rsidR="001E2DEB" w:rsidRDefault="001E2DEB" w:rsidP="001E2DEB">
            <w:pPr>
              <w:widowControl w:val="0"/>
              <w:numPr>
                <w:ilvl w:val="0"/>
                <w:numId w:val="21"/>
              </w:numPr>
              <w:tabs>
                <w:tab w:val="left" w:pos="320"/>
              </w:tabs>
              <w:suppressAutoHyphens/>
              <w:spacing w:after="0"/>
              <w:ind w:hanging="248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Центры логистики;</w:t>
            </w:r>
          </w:p>
          <w:p w:rsidR="001E2DEB" w:rsidRDefault="001E2DEB">
            <w:pPr>
              <w:widowControl w:val="0"/>
              <w:tabs>
                <w:tab w:val="left" w:pos="320"/>
              </w:tabs>
              <w:suppressAutoHyphens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DEB" w:rsidTr="001E2DEB">
        <w:trPr>
          <w:trHeight w:val="181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Вспомогательные виды разрешенного </w:t>
            </w:r>
            <w:r>
              <w:rPr>
                <w:sz w:val="24"/>
                <w:szCs w:val="24"/>
                <w:lang w:eastAsia="ar-SA"/>
              </w:rPr>
              <w:lastRenderedPageBreak/>
              <w:t>использования.</w:t>
            </w:r>
          </w:p>
        </w:tc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22"/>
              </w:numPr>
              <w:tabs>
                <w:tab w:val="left" w:pos="320"/>
                <w:tab w:val="left" w:pos="420"/>
              </w:tabs>
              <w:suppressAutoHyphens/>
              <w:spacing w:after="0"/>
              <w:ind w:left="32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Администрация и конторы, связанные с эксплуатацией рынка;</w:t>
            </w:r>
          </w:p>
          <w:p w:rsidR="001E2DEB" w:rsidRDefault="001E2DEB" w:rsidP="001E2DEB">
            <w:pPr>
              <w:widowControl w:val="0"/>
              <w:numPr>
                <w:ilvl w:val="0"/>
                <w:numId w:val="22"/>
              </w:numPr>
              <w:tabs>
                <w:tab w:val="left" w:pos="320"/>
                <w:tab w:val="left" w:pos="420"/>
              </w:tabs>
              <w:suppressAutoHyphens/>
              <w:spacing w:after="0"/>
              <w:ind w:left="320" w:hanging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Гостиницы;</w:t>
            </w:r>
          </w:p>
          <w:p w:rsidR="001E2DEB" w:rsidRDefault="001E2DEB" w:rsidP="001E2DEB">
            <w:pPr>
              <w:widowControl w:val="0"/>
              <w:numPr>
                <w:ilvl w:val="0"/>
                <w:numId w:val="22"/>
              </w:numPr>
              <w:tabs>
                <w:tab w:val="left" w:pos="320"/>
                <w:tab w:val="left" w:pos="420"/>
              </w:tabs>
              <w:suppressAutoHyphens/>
              <w:spacing w:after="0"/>
              <w:ind w:left="320" w:hanging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Объекты пожарной охраны;</w:t>
            </w:r>
          </w:p>
          <w:p w:rsidR="001E2DEB" w:rsidRDefault="001E2DEB" w:rsidP="001E2DEB">
            <w:pPr>
              <w:widowControl w:val="0"/>
              <w:numPr>
                <w:ilvl w:val="0"/>
                <w:numId w:val="22"/>
              </w:numPr>
              <w:tabs>
                <w:tab w:val="left" w:pos="320"/>
                <w:tab w:val="left" w:pos="420"/>
              </w:tabs>
              <w:suppressAutoHyphens/>
              <w:spacing w:after="0"/>
              <w:ind w:left="320" w:hanging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Отделения, участковые пункты милиции и пункты охраны общественного правопорядка;</w:t>
            </w:r>
          </w:p>
          <w:p w:rsidR="001E2DEB" w:rsidRDefault="001E2DEB" w:rsidP="001E2DEB">
            <w:pPr>
              <w:widowControl w:val="0"/>
              <w:numPr>
                <w:ilvl w:val="0"/>
                <w:numId w:val="22"/>
              </w:numPr>
              <w:tabs>
                <w:tab w:val="left" w:pos="320"/>
                <w:tab w:val="left" w:pos="420"/>
              </w:tabs>
              <w:suppressAutoHyphens/>
              <w:spacing w:after="0"/>
              <w:ind w:left="320" w:hanging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Парковки;</w:t>
            </w:r>
          </w:p>
          <w:p w:rsidR="001E2DEB" w:rsidRDefault="001E2DEB" w:rsidP="001E2DEB">
            <w:pPr>
              <w:widowControl w:val="0"/>
              <w:numPr>
                <w:ilvl w:val="0"/>
                <w:numId w:val="22"/>
              </w:numPr>
              <w:tabs>
                <w:tab w:val="left" w:pos="320"/>
                <w:tab w:val="left" w:pos="420"/>
              </w:tabs>
              <w:suppressAutoHyphens/>
              <w:spacing w:after="0"/>
              <w:ind w:left="320" w:hanging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Общественные туалеты;</w:t>
            </w:r>
          </w:p>
          <w:p w:rsidR="001E2DEB" w:rsidRDefault="001E2DEB" w:rsidP="001E2DEB">
            <w:pPr>
              <w:widowControl w:val="0"/>
              <w:numPr>
                <w:ilvl w:val="0"/>
                <w:numId w:val="22"/>
              </w:numPr>
              <w:tabs>
                <w:tab w:val="left" w:pos="320"/>
                <w:tab w:val="left" w:pos="420"/>
              </w:tabs>
              <w:suppressAutoHyphens/>
              <w:spacing w:after="0"/>
              <w:ind w:left="32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Скверы и участки зеленых насаждений.</w:t>
            </w:r>
          </w:p>
        </w:tc>
      </w:tr>
      <w:tr w:rsidR="001E2DEB" w:rsidTr="001E2DEB">
        <w:trPr>
          <w:trHeight w:val="181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22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/>
              <w:ind w:left="32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Отделения банков, пункты приема валюты;</w:t>
            </w:r>
          </w:p>
          <w:p w:rsidR="001E2DEB" w:rsidRDefault="001E2DEB" w:rsidP="001E2DEB">
            <w:pPr>
              <w:widowControl w:val="0"/>
              <w:numPr>
                <w:ilvl w:val="0"/>
                <w:numId w:val="22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/>
              <w:ind w:left="320" w:hanging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Коммунальные предприятия;</w:t>
            </w:r>
          </w:p>
          <w:p w:rsidR="001E2DEB" w:rsidRDefault="001E2DEB" w:rsidP="001E2DEB">
            <w:pPr>
              <w:widowControl w:val="0"/>
              <w:numPr>
                <w:ilvl w:val="0"/>
                <w:numId w:val="22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/>
              <w:ind w:left="320" w:hanging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Оптовая торговля «с колес»;</w:t>
            </w:r>
          </w:p>
          <w:p w:rsidR="001E2DEB" w:rsidRDefault="001E2DEB" w:rsidP="001E2DEB">
            <w:pPr>
              <w:widowControl w:val="0"/>
              <w:numPr>
                <w:ilvl w:val="0"/>
                <w:numId w:val="22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/>
              <w:ind w:left="320" w:hanging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Наземные гаражи и автостоянки на отдельных участках;</w:t>
            </w:r>
          </w:p>
          <w:p w:rsidR="001E2DEB" w:rsidRDefault="001E2DEB" w:rsidP="001E2DEB">
            <w:pPr>
              <w:widowControl w:val="0"/>
              <w:numPr>
                <w:ilvl w:val="0"/>
                <w:numId w:val="22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/>
              <w:ind w:left="32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Развлекательные учреждения.</w:t>
            </w:r>
          </w:p>
        </w:tc>
      </w:tr>
      <w:tr w:rsidR="001E2DEB" w:rsidTr="001E2DEB">
        <w:trPr>
          <w:trHeight w:val="181"/>
        </w:trPr>
        <w:tc>
          <w:tcPr>
            <w:tcW w:w="94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tabs>
                <w:tab w:val="left" w:pos="320"/>
                <w:tab w:val="left" w:pos="420"/>
              </w:tabs>
              <w:suppressAutoHyphens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1E2DEB" w:rsidTr="001E2DEB">
        <w:trPr>
          <w:trHeight w:val="143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22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/>
              <w:ind w:left="32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Отделения банков, пункты приема валюты;</w:t>
            </w:r>
          </w:p>
          <w:p w:rsidR="001E2DEB" w:rsidRDefault="001E2DEB" w:rsidP="001E2DEB">
            <w:pPr>
              <w:widowControl w:val="0"/>
              <w:numPr>
                <w:ilvl w:val="0"/>
                <w:numId w:val="22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/>
              <w:ind w:left="320" w:hanging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Коммунальные предприятия;</w:t>
            </w:r>
          </w:p>
          <w:p w:rsidR="001E2DEB" w:rsidRDefault="001E2DEB" w:rsidP="001E2DEB">
            <w:pPr>
              <w:widowControl w:val="0"/>
              <w:numPr>
                <w:ilvl w:val="0"/>
                <w:numId w:val="22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/>
              <w:ind w:left="320" w:hanging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Оптовая торговля «с колес»;</w:t>
            </w:r>
          </w:p>
          <w:p w:rsidR="001E2DEB" w:rsidRDefault="001E2DEB" w:rsidP="001E2DEB">
            <w:pPr>
              <w:widowControl w:val="0"/>
              <w:numPr>
                <w:ilvl w:val="0"/>
                <w:numId w:val="22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/>
              <w:ind w:left="320" w:hanging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Наземные гаражи и автостоянки на отдельных участках;</w:t>
            </w:r>
          </w:p>
          <w:p w:rsidR="001E2DEB" w:rsidRDefault="001E2DEB" w:rsidP="001E2DEB">
            <w:pPr>
              <w:widowControl w:val="0"/>
              <w:numPr>
                <w:ilvl w:val="0"/>
                <w:numId w:val="22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/>
              <w:ind w:left="32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Развлекательные учреждения.</w:t>
            </w:r>
          </w:p>
        </w:tc>
      </w:tr>
      <w:tr w:rsidR="001E2DEB" w:rsidTr="001E2DEB">
        <w:trPr>
          <w:trHeight w:val="3418"/>
        </w:trPr>
        <w:tc>
          <w:tcPr>
            <w:tcW w:w="47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Архитектурно-строительные требования.</w:t>
            </w:r>
          </w:p>
        </w:tc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22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/>
              <w:ind w:left="32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Предельная минимальная и (или) максимальная площадь земельных участков, высота зданий и процент застройки определяются в соответствии с проектом планировки.</w:t>
            </w:r>
          </w:p>
          <w:p w:rsidR="001E2DEB" w:rsidRDefault="001E2DEB" w:rsidP="001E2DEB">
            <w:pPr>
              <w:widowControl w:val="0"/>
              <w:numPr>
                <w:ilvl w:val="0"/>
                <w:numId w:val="22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/>
              <w:ind w:left="320" w:hanging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Размер земельных участков для гаражей и автостоянок - в соответствии с проектом планировки и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2.07.01-89*.</w:t>
            </w:r>
          </w:p>
          <w:p w:rsidR="001E2DEB" w:rsidRDefault="001E2DEB" w:rsidP="001E2DEB">
            <w:pPr>
              <w:widowControl w:val="0"/>
              <w:numPr>
                <w:ilvl w:val="0"/>
                <w:numId w:val="22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/>
              <w:ind w:left="320" w:hanging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Формируемая зона должна иметь удобные транспортные связи с районами города и области и располагаться либо в коммунальных зонах, либо на подходах к городу;</w:t>
            </w:r>
          </w:p>
          <w:p w:rsidR="001E2DEB" w:rsidRDefault="001E2DEB" w:rsidP="001E2DEB">
            <w:pPr>
              <w:widowControl w:val="0"/>
              <w:numPr>
                <w:ilvl w:val="0"/>
                <w:numId w:val="22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/>
              <w:ind w:left="320" w:hanging="28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Парковки и открытые площадки для легковых автомобилей в соответствии с нормами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2.07.01-89* и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21-02-99.</w:t>
            </w:r>
          </w:p>
          <w:p w:rsidR="001E2DEB" w:rsidRDefault="001E2DEB" w:rsidP="001E2DEB">
            <w:pPr>
              <w:widowControl w:val="0"/>
              <w:numPr>
                <w:ilvl w:val="0"/>
                <w:numId w:val="22"/>
              </w:numPr>
              <w:tabs>
                <w:tab w:val="left" w:pos="320"/>
                <w:tab w:val="left" w:pos="420"/>
                <w:tab w:val="left" w:pos="461"/>
              </w:tabs>
              <w:suppressAutoHyphens/>
              <w:spacing w:after="0"/>
              <w:ind w:left="32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Устройство пандусов в местах перепада для обеспечения удобного проезда </w:t>
            </w:r>
            <w:proofErr w:type="spellStart"/>
            <w:r>
              <w:rPr>
                <w:sz w:val="24"/>
                <w:szCs w:val="24"/>
                <w:lang w:eastAsia="ar-SA"/>
              </w:rPr>
              <w:t>маломобильного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населения.</w:t>
            </w:r>
          </w:p>
        </w:tc>
      </w:tr>
      <w:tr w:rsidR="001E2DEB" w:rsidTr="001E2DEB">
        <w:trPr>
          <w:trHeight w:val="131"/>
        </w:trPr>
        <w:tc>
          <w:tcPr>
            <w:tcW w:w="949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tabs>
                <w:tab w:val="left" w:pos="320"/>
                <w:tab w:val="left" w:pos="420"/>
                <w:tab w:val="left" w:pos="461"/>
              </w:tabs>
              <w:suppressAutoHyphens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Ограничения использования земельных участков и объектов капитального строительства.</w:t>
            </w:r>
          </w:p>
        </w:tc>
      </w:tr>
      <w:tr w:rsidR="001E2DEB" w:rsidTr="001E2DEB">
        <w:trPr>
          <w:trHeight w:val="720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Санитарные и экологические требования.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23"/>
              </w:numPr>
              <w:tabs>
                <w:tab w:val="left" w:pos="320"/>
                <w:tab w:val="left" w:pos="420"/>
              </w:tabs>
              <w:suppressAutoHyphens/>
              <w:spacing w:after="0"/>
              <w:ind w:left="32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Благоустройство и санитарная очистка территории.</w:t>
            </w:r>
          </w:p>
        </w:tc>
      </w:tr>
      <w:tr w:rsidR="001E2DEB" w:rsidTr="001E2DEB">
        <w:trPr>
          <w:trHeight w:val="791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Защита от опасных природных процессов.</w:t>
            </w:r>
          </w:p>
        </w:tc>
        <w:tc>
          <w:tcPr>
            <w:tcW w:w="66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23"/>
              </w:numPr>
              <w:tabs>
                <w:tab w:val="left" w:pos="320"/>
                <w:tab w:val="left" w:pos="420"/>
              </w:tabs>
              <w:suppressAutoHyphens/>
              <w:snapToGrid w:val="0"/>
              <w:spacing w:after="0"/>
              <w:ind w:left="32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Организация отвода поверхностных вод по лоткам проездов к дождеприемникам, установленным в пониженных местах и вдоль улиц;</w:t>
            </w:r>
          </w:p>
          <w:p w:rsidR="001E2DEB" w:rsidRDefault="001E2DEB" w:rsidP="001E2DEB">
            <w:pPr>
              <w:widowControl w:val="0"/>
              <w:numPr>
                <w:ilvl w:val="0"/>
                <w:numId w:val="23"/>
              </w:numPr>
              <w:tabs>
                <w:tab w:val="left" w:pos="320"/>
                <w:tab w:val="left" w:pos="420"/>
              </w:tabs>
              <w:suppressAutoHyphens/>
              <w:snapToGrid w:val="0"/>
              <w:spacing w:after="0"/>
              <w:ind w:left="32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При возведении капитальных зданий дополнительные инженерно-геологические изыскания.</w:t>
            </w:r>
          </w:p>
        </w:tc>
      </w:tr>
    </w:tbl>
    <w:p w:rsidR="001E2DEB" w:rsidRDefault="001E2DEB" w:rsidP="001E2DEB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О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включают в себя:</w:t>
      </w:r>
    </w:p>
    <w:p w:rsidR="001E2DEB" w:rsidRDefault="001E2DEB" w:rsidP="001E2D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1) предельные (минимальные и (или) максимальные) размеры земельных участков, в том числе их площадь:</w:t>
      </w:r>
    </w:p>
    <w:tbl>
      <w:tblPr>
        <w:tblStyle w:val="af0"/>
        <w:tblW w:w="0" w:type="auto"/>
        <w:tblLook w:val="04A0"/>
      </w:tblPr>
      <w:tblGrid>
        <w:gridCol w:w="3684"/>
        <w:gridCol w:w="2520"/>
        <w:gridCol w:w="3195"/>
      </w:tblGrid>
      <w:tr w:rsidR="001E2DEB" w:rsidTr="001E2DEB">
        <w:trPr>
          <w:trHeight w:val="53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Число мест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Размеры земельных участков</w:t>
            </w:r>
          </w:p>
        </w:tc>
      </w:tr>
      <w:tr w:rsidR="001E2DEB" w:rsidTr="001E2DEB">
        <w:trPr>
          <w:trHeight w:val="111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информационные туристические центры, центры обслуживания туристов;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Туристские базы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65-80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место</w:t>
            </w:r>
          </w:p>
        </w:tc>
      </w:tr>
      <w:tr w:rsidR="001E2DEB" w:rsidTr="001E2DEB">
        <w:trPr>
          <w:trHeight w:val="56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залы аттракционов и игровых автоматов;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площади пола на 1 тыс. чел.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</w:tr>
      <w:tr w:rsidR="001E2DEB" w:rsidTr="001E2DEB">
        <w:trPr>
          <w:trHeight w:val="54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компьютерные центры, интернет-кафе;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1E2DEB" w:rsidTr="001E2DEB">
        <w:trPr>
          <w:trHeight w:val="56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t>временные</w:t>
            </w:r>
            <w:proofErr w:type="spellEnd"/>
            <w:r>
              <w:t xml:space="preserve"> </w:t>
            </w:r>
            <w:proofErr w:type="spellStart"/>
            <w:r>
              <w:t>торговые</w:t>
            </w:r>
            <w:proofErr w:type="spellEnd"/>
            <w:r>
              <w:t xml:space="preserve"> </w:t>
            </w:r>
            <w:proofErr w:type="spellStart"/>
            <w:r>
              <w:t>объекты</w:t>
            </w:r>
            <w:proofErr w:type="spellEnd"/>
            <w:r>
              <w:t>;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1E2DEB" w:rsidTr="001E2DEB">
        <w:trPr>
          <w:trHeight w:val="21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магазины, торговые комплексы, торговые дома, дома быта;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Торговые центры малых городов и сельских поселений с числом жителей, тыс. чел.: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 0,1-0,2 га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1 до 3 0,2-0,4 га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3 до 4 0,4-0,6 га</w:t>
            </w:r>
          </w:p>
        </w:tc>
      </w:tr>
      <w:tr w:rsidR="001E2DEB" w:rsidTr="001E2DEB">
        <w:trPr>
          <w:trHeight w:val="56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t>крупные</w:t>
            </w:r>
            <w:proofErr w:type="spellEnd"/>
            <w:r>
              <w:t xml:space="preserve"> </w:t>
            </w:r>
            <w:proofErr w:type="spellStart"/>
            <w:r>
              <w:t>торговые</w:t>
            </w:r>
            <w:proofErr w:type="spellEnd"/>
            <w:r>
              <w:t xml:space="preserve"> </w:t>
            </w:r>
            <w:proofErr w:type="spellStart"/>
            <w:r>
              <w:t>комплексы</w:t>
            </w:r>
            <w:proofErr w:type="spellEnd"/>
            <w:r>
              <w:t>;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24-40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торговой площади на 1000 чел.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7 до 14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м2 торговой площади рыночного комплекса в зависимости от вместимости: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- при торговой площади до 600 м2</w:t>
            </w:r>
          </w:p>
        </w:tc>
      </w:tr>
      <w:tr w:rsidR="001E2DEB" w:rsidTr="001E2DEB">
        <w:trPr>
          <w:trHeight w:val="133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t>рынки</w:t>
            </w:r>
            <w:proofErr w:type="spellEnd"/>
            <w:r>
              <w:t xml:space="preserve">, </w:t>
            </w:r>
            <w:proofErr w:type="spellStart"/>
            <w:r>
              <w:t>ярмарки</w:t>
            </w:r>
            <w:proofErr w:type="spellEnd"/>
            <w:r>
              <w:t xml:space="preserve">, </w:t>
            </w:r>
            <w:proofErr w:type="spellStart"/>
            <w:r>
              <w:t>выставки</w:t>
            </w:r>
            <w:proofErr w:type="spellEnd"/>
            <w:r>
              <w:t xml:space="preserve"> </w:t>
            </w:r>
            <w:proofErr w:type="spellStart"/>
            <w:r>
              <w:t>товаров</w:t>
            </w:r>
            <w:proofErr w:type="spellEnd"/>
            <w:r>
              <w:t>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</w:p>
        </w:tc>
      </w:tr>
      <w:tr w:rsidR="001E2DEB" w:rsidTr="001E2DEB">
        <w:trPr>
          <w:trHeight w:val="56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r>
              <w:t>рекламные</w:t>
            </w:r>
            <w:proofErr w:type="spellEnd"/>
            <w:r>
              <w:t xml:space="preserve"> </w:t>
            </w:r>
            <w:proofErr w:type="spellStart"/>
            <w:r>
              <w:t>агентства</w:t>
            </w:r>
            <w:proofErr w:type="spellEnd"/>
            <w:r>
              <w:t>;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1E2DEB" w:rsidTr="001E2DEB">
        <w:trPr>
          <w:trHeight w:val="82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фирмы по предоставлению услуг сотовой и пейджинговой связи;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1E2DEB" w:rsidTr="001E2DEB">
        <w:trPr>
          <w:trHeight w:val="137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транспортные агентства по сервисному обслуживанию населения: кассы по продаже билетов, менеджерские услуги и т.д.,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1E2DEB" w:rsidTr="001E2DEB">
        <w:trPr>
          <w:trHeight w:val="136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15"/>
              </w:numPr>
              <w:tabs>
                <w:tab w:val="num" w:pos="426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предприятия общественного питания (столовые, кафе, закусочные, бары, рестораны);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 мест на 1 тыс. чел.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 числе мест, </w:t>
            </w:r>
            <w:proofErr w:type="gramStart"/>
            <w:r>
              <w:rPr>
                <w:sz w:val="24"/>
                <w:szCs w:val="24"/>
                <w:lang w:eastAsia="en-US"/>
              </w:rPr>
              <w:t>га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100 мест: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50                 0,2-0,25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50 до 150     0,2-0,15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150               0,1</w:t>
            </w:r>
          </w:p>
        </w:tc>
      </w:tr>
      <w:tr w:rsidR="001E2DEB" w:rsidTr="001E2DEB">
        <w:trPr>
          <w:trHeight w:val="137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центры по предоставлению полиграфических услуг (ксерокопии, </w:t>
            </w:r>
            <w:proofErr w:type="spellStart"/>
            <w:r>
              <w:rPr>
                <w:sz w:val="24"/>
                <w:szCs w:val="24"/>
                <w:lang w:eastAsia="en-US"/>
              </w:rPr>
              <w:t>ламинирование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брошюровка и пр.) 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1E2DEB" w:rsidTr="001E2DEB">
        <w:trPr>
          <w:trHeight w:val="28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фотосалоны;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1E2DEB" w:rsidTr="001E2DEB">
        <w:trPr>
          <w:trHeight w:val="57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jc w:val="both"/>
            </w:pPr>
            <w:proofErr w:type="spellStart"/>
            <w:proofErr w:type="gramStart"/>
            <w:r>
              <w:t>общественные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туалеты</w:t>
            </w:r>
            <w:proofErr w:type="spellEnd"/>
            <w: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прибор на 1 тыс. чел.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</w:tr>
    </w:tbl>
    <w:p w:rsidR="001E2DEB" w:rsidRDefault="001E2DEB" w:rsidP="001E2DEB">
      <w:pPr>
        <w:ind w:firstLine="851"/>
        <w:jc w:val="both"/>
        <w:rPr>
          <w:rFonts w:eastAsia="Times New Roman"/>
          <w:i/>
          <w:sz w:val="24"/>
          <w:szCs w:val="24"/>
        </w:rPr>
      </w:pPr>
    </w:p>
    <w:p w:rsidR="001E2DEB" w:rsidRDefault="001E2DEB" w:rsidP="001E2D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м; </w:t>
      </w:r>
    </w:p>
    <w:p w:rsidR="001E2DEB" w:rsidRDefault="001E2DEB" w:rsidP="001E2D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предельное количество этажей зданий, строений, сооружений – не подлежит ограничению, определяется в рамках разработки проектной документации; </w:t>
      </w:r>
    </w:p>
    <w:p w:rsidR="001E2DEB" w:rsidRDefault="001E2DEB" w:rsidP="001E2D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80 %.</w:t>
      </w:r>
    </w:p>
    <w:p w:rsidR="001E2DEB" w:rsidRDefault="001E2DEB" w:rsidP="001E2DEB">
      <w:pPr>
        <w:tabs>
          <w:tab w:val="left" w:pos="1155"/>
        </w:tabs>
        <w:suppressAutoHyphens/>
        <w:jc w:val="right"/>
        <w:rPr>
          <w:b/>
          <w:sz w:val="24"/>
          <w:szCs w:val="24"/>
          <w:lang w:eastAsia="ar-SA"/>
        </w:rPr>
      </w:pPr>
    </w:p>
    <w:p w:rsidR="001E2DEB" w:rsidRDefault="001E2DEB" w:rsidP="001E2DEB">
      <w:pPr>
        <w:tabs>
          <w:tab w:val="left" w:pos="1155"/>
        </w:tabs>
        <w:suppressAutoHyphens/>
        <w:jc w:val="right"/>
        <w:rPr>
          <w:b/>
          <w:sz w:val="24"/>
          <w:szCs w:val="24"/>
          <w:lang w:eastAsia="ar-SA"/>
        </w:rPr>
      </w:pPr>
    </w:p>
    <w:p w:rsidR="001E2DEB" w:rsidRDefault="001E2DEB" w:rsidP="001E2DEB">
      <w:pPr>
        <w:tabs>
          <w:tab w:val="left" w:pos="1155"/>
        </w:tabs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Индекс зоны</w:t>
      </w:r>
      <w:proofErr w:type="gramStart"/>
      <w:r>
        <w:rPr>
          <w:b/>
          <w:sz w:val="24"/>
          <w:szCs w:val="24"/>
          <w:lang w:eastAsia="ar-SA"/>
        </w:rPr>
        <w:t xml:space="preserve"> О</w:t>
      </w:r>
      <w:proofErr w:type="gramEnd"/>
      <w:r>
        <w:rPr>
          <w:b/>
          <w:sz w:val="24"/>
          <w:szCs w:val="24"/>
          <w:lang w:eastAsia="ar-SA"/>
        </w:rPr>
        <w:t xml:space="preserve"> 3</w:t>
      </w:r>
    </w:p>
    <w:p w:rsidR="001E2DEB" w:rsidRDefault="001E2DEB" w:rsidP="001E2DEB">
      <w:pPr>
        <w:tabs>
          <w:tab w:val="left" w:pos="1155"/>
        </w:tabs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Зона учреждений здравоохранения.</w:t>
      </w:r>
    </w:p>
    <w:tbl>
      <w:tblPr>
        <w:tblW w:w="9497" w:type="dxa"/>
        <w:tblInd w:w="392" w:type="dxa"/>
        <w:tblLook w:val="04A0"/>
      </w:tblPr>
      <w:tblGrid>
        <w:gridCol w:w="463"/>
        <w:gridCol w:w="2318"/>
        <w:gridCol w:w="6716"/>
      </w:tblGrid>
      <w:tr w:rsidR="001E2DEB" w:rsidTr="001E2DEB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E2DEB" w:rsidTr="001E2DEB"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1E2DEB" w:rsidTr="001E2DEB">
        <w:trPr>
          <w:trHeight w:val="772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Основные виды разрешенного использования.</w:t>
            </w:r>
          </w:p>
        </w:tc>
        <w:tc>
          <w:tcPr>
            <w:tcW w:w="6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24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Больницы, поликлиники, подстанции скорой медицинской помощи, аптеки, профилактории.</w:t>
            </w:r>
          </w:p>
        </w:tc>
      </w:tr>
      <w:tr w:rsidR="001E2DEB" w:rsidTr="001E2DEB">
        <w:trPr>
          <w:trHeight w:val="634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Вспомогательные виды </w:t>
            </w:r>
            <w:proofErr w:type="gramStart"/>
            <w:r>
              <w:rPr>
                <w:sz w:val="24"/>
                <w:szCs w:val="24"/>
                <w:lang w:eastAsia="ar-SA"/>
              </w:rPr>
              <w:t>разрешенного</w:t>
            </w:r>
            <w:proofErr w:type="gramEnd"/>
          </w:p>
          <w:p w:rsidR="001E2DEB" w:rsidRDefault="001E2DEB">
            <w:pPr>
              <w:tabs>
                <w:tab w:val="left" w:pos="11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использования.</w:t>
            </w:r>
          </w:p>
        </w:tc>
        <w:tc>
          <w:tcPr>
            <w:tcW w:w="6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Сооружения для постоянного и временного хранения транспортных сре</w:t>
            </w:r>
            <w:proofErr w:type="gramStart"/>
            <w:r>
              <w:rPr>
                <w:sz w:val="24"/>
                <w:szCs w:val="24"/>
                <w:lang w:eastAsia="ar-SA"/>
              </w:rPr>
              <w:t>дств сп</w:t>
            </w:r>
            <w:proofErr w:type="gramEnd"/>
            <w:r>
              <w:rPr>
                <w:sz w:val="24"/>
                <w:szCs w:val="24"/>
                <w:lang w:eastAsia="ar-SA"/>
              </w:rPr>
              <w:t>ециального назначения.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Парки, скверы. 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Объекты религиозного назначения.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left" w:pos="420"/>
                <w:tab w:val="left" w:pos="1155"/>
              </w:tabs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парковки, открытые автостоянки.</w:t>
            </w:r>
          </w:p>
        </w:tc>
      </w:tr>
      <w:tr w:rsidR="001E2DEB" w:rsidTr="001E2DEB">
        <w:trPr>
          <w:trHeight w:val="634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Магазины товаров первой необходимости.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Киоски, временные павильоны розничной торговли.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Жилые дома для медицинского и обслуживающего персонала.</w:t>
            </w:r>
          </w:p>
        </w:tc>
      </w:tr>
      <w:tr w:rsidR="001E2DEB" w:rsidTr="001E2DEB">
        <w:trPr>
          <w:trHeight w:val="64"/>
        </w:trPr>
        <w:tc>
          <w:tcPr>
            <w:tcW w:w="94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1E2DEB" w:rsidTr="001E2DEB">
        <w:trPr>
          <w:trHeight w:val="4688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Архитектурно-строительные требования.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left" w:pos="461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Минимальные размеры земельного участка определяется в соответствии с проектом планировки и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2.07.01-89* приложением 7.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left" w:pos="1155"/>
              </w:tabs>
              <w:suppressAutoHyphens/>
              <w:snapToGrid w:val="0"/>
              <w:spacing w:after="0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Максимальный процент застройки определяется проектом планировки.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left" w:pos="1155"/>
              </w:tabs>
              <w:suppressAutoHyphens/>
              <w:snapToGrid w:val="0"/>
              <w:spacing w:after="0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Минимальные отступы от красных линий до границ земельных участков определяются в соответствии с проектом планировки.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Поликлиники на жилых территориях необходимо размещать с учетом радиуса пешеходной доступности - 1000м, как правило, на обособленных земельных участках, с соблюдением санитарно-гигиенических требований.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left" w:pos="420"/>
                <w:tab w:val="left" w:pos="1155"/>
              </w:tabs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Аптеки, раздаточные пункты, кабинеты врачей общей практики размещаются встроено-пристроенными в жилой застройке и должны быть отделены от жилых помещений противопожарными стенами I-го типа и иметь самостоятельные выходы наружу.</w:t>
            </w:r>
          </w:p>
        </w:tc>
      </w:tr>
      <w:tr w:rsidR="001E2DEB" w:rsidTr="001E2DEB">
        <w:trPr>
          <w:trHeight w:val="418"/>
        </w:trPr>
        <w:tc>
          <w:tcPr>
            <w:tcW w:w="94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Ограничения использования земельных участков и объектов капитального строительства.</w:t>
            </w:r>
          </w:p>
        </w:tc>
      </w:tr>
      <w:tr w:rsidR="001E2DEB" w:rsidTr="001E2DEB">
        <w:trPr>
          <w:trHeight w:val="2271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Санитарно-гигиенические и экологические 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требования.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26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Рекомендуемая площадь озеленения земельного участка – 50 % территории.</w:t>
            </w:r>
          </w:p>
          <w:p w:rsidR="001E2DEB" w:rsidRDefault="001E2DEB" w:rsidP="001E2DEB">
            <w:pPr>
              <w:widowControl w:val="0"/>
              <w:numPr>
                <w:ilvl w:val="0"/>
                <w:numId w:val="26"/>
              </w:numPr>
              <w:tabs>
                <w:tab w:val="left" w:pos="420"/>
                <w:tab w:val="left" w:pos="1155"/>
              </w:tabs>
              <w:suppressAutoHyphens/>
              <w:spacing w:after="0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При размещении поликлиник, женских консультаций, стоматологических кабинетов, встроенных в жилые дома – строгое соблюдение гигиенических и санитарных требований в соответствии с существующими нормативными документами при согласовании с ТО ТУ </w:t>
            </w:r>
            <w:proofErr w:type="spellStart"/>
            <w:r>
              <w:rPr>
                <w:sz w:val="24"/>
                <w:szCs w:val="24"/>
                <w:lang w:eastAsia="ar-SA"/>
              </w:rPr>
              <w:t>Роспотребнадзора</w:t>
            </w:r>
            <w:proofErr w:type="spellEnd"/>
            <w:r>
              <w:rPr>
                <w:sz w:val="24"/>
                <w:szCs w:val="24"/>
                <w:lang w:eastAsia="ar-SA"/>
              </w:rPr>
              <w:t>.</w:t>
            </w:r>
          </w:p>
          <w:p w:rsidR="001E2DEB" w:rsidRDefault="001E2DEB" w:rsidP="001E2DEB">
            <w:pPr>
              <w:widowControl w:val="0"/>
              <w:numPr>
                <w:ilvl w:val="0"/>
                <w:numId w:val="26"/>
              </w:numPr>
              <w:tabs>
                <w:tab w:val="left" w:pos="420"/>
                <w:tab w:val="left" w:pos="1155"/>
              </w:tabs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Лечебно-профилактические и оздоровительные учреждения общего пользования не допускается размещать на территориях санитарно-защитных зон (</w:t>
            </w:r>
            <w:proofErr w:type="spellStart"/>
            <w:r>
              <w:rPr>
                <w:sz w:val="24"/>
                <w:szCs w:val="24"/>
                <w:lang w:eastAsia="ar-SA"/>
              </w:rPr>
              <w:t>СанПиН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2.2.1/2.1.1.1200-03).</w:t>
            </w:r>
          </w:p>
        </w:tc>
      </w:tr>
    </w:tbl>
    <w:p w:rsidR="001E2DEB" w:rsidRDefault="001E2DEB" w:rsidP="001E2DEB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О3 включают в себя:</w:t>
      </w:r>
    </w:p>
    <w:p w:rsidR="001E2DEB" w:rsidRDefault="001E2DEB" w:rsidP="001E2D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1) предельные (минимальные и (или) максимальные) размеры земельных участков, в том числе их площадь:</w:t>
      </w:r>
    </w:p>
    <w:tbl>
      <w:tblPr>
        <w:tblStyle w:val="af0"/>
        <w:tblW w:w="0" w:type="auto"/>
        <w:tblLook w:val="04A0"/>
      </w:tblPr>
      <w:tblGrid>
        <w:gridCol w:w="2802"/>
        <w:gridCol w:w="2693"/>
        <w:gridCol w:w="4075"/>
      </w:tblGrid>
      <w:tr w:rsidR="001E2DEB" w:rsidTr="001E2DEB">
        <w:trPr>
          <w:trHeight w:val="5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Число мест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Размеры земельных участков</w:t>
            </w:r>
          </w:p>
        </w:tc>
      </w:tr>
      <w:tr w:rsidR="001E2DEB" w:rsidTr="001E2DEB">
        <w:trPr>
          <w:trHeight w:val="6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</w:pPr>
            <w:proofErr w:type="spellStart"/>
            <w:r>
              <w:t>профилактории</w:t>
            </w:r>
            <w:proofErr w:type="spellEnd"/>
            <w:r>
              <w:t>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70-100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место</w:t>
            </w:r>
          </w:p>
        </w:tc>
      </w:tr>
      <w:tr w:rsidR="001E2DEB" w:rsidTr="001E2DEB">
        <w:trPr>
          <w:trHeight w:val="5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</w:pPr>
            <w:proofErr w:type="spellStart"/>
            <w:r>
              <w:t>санатории</w:t>
            </w:r>
            <w:proofErr w:type="spellEnd"/>
            <w:r>
              <w:t>;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70-100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место</w:t>
            </w:r>
          </w:p>
        </w:tc>
      </w:tr>
      <w:tr w:rsidR="001E2DEB" w:rsidTr="001E2DEB">
        <w:trPr>
          <w:trHeight w:val="14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</w:pPr>
            <w:proofErr w:type="spellStart"/>
            <w:r>
              <w:lastRenderedPageBreak/>
              <w:t>стационары</w:t>
            </w:r>
            <w:proofErr w:type="spellEnd"/>
            <w:r>
              <w:t>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13,47 коек на 1 тыс. чел.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 мощности стационаров, коек: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50 - 150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койку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50 до 100 150-100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койку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100 до 200 100-80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одну койку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200 до 400 80-75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койку</w:t>
            </w:r>
          </w:p>
        </w:tc>
      </w:tr>
      <w:tr w:rsidR="001E2DEB" w:rsidTr="001E2DEB">
        <w:trPr>
          <w:trHeight w:val="5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hanging="22"/>
            </w:pPr>
            <w:proofErr w:type="spellStart"/>
            <w:r>
              <w:t>амбулаторно-поликлинические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>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18,15 посещений в смену на 1 тыс. чел.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13,47 коек на 1 тыс. чел.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 мощности стационаров, коек: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50 - 150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койку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50 до 100 150-100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койку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100 до 200 100-80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одну койку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200 до 400 80-75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койку.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100 посещений в смену - встроенные; 0,1 га на 100 посещений в смену, но не менее 0,2 га</w:t>
            </w:r>
          </w:p>
        </w:tc>
      </w:tr>
      <w:tr w:rsidR="001E2DEB" w:rsidTr="001E2DEB">
        <w:trPr>
          <w:trHeight w:val="7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</w:pPr>
            <w:proofErr w:type="spellStart"/>
            <w:r>
              <w:t>станции</w:t>
            </w:r>
            <w:proofErr w:type="spellEnd"/>
            <w:r>
              <w:t xml:space="preserve"> </w:t>
            </w:r>
            <w:proofErr w:type="spellStart"/>
            <w:r>
              <w:t>скорой</w:t>
            </w:r>
            <w:proofErr w:type="spellEnd"/>
            <w:r>
              <w:t xml:space="preserve"> </w:t>
            </w:r>
            <w:proofErr w:type="spellStart"/>
            <w:r>
              <w:t>помощи</w:t>
            </w:r>
            <w:proofErr w:type="spellEnd"/>
            <w:r>
              <w:t>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 автомобиль на 1 тыс. чел.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0,05 га на 1 автомобиль, но не менее 0,1 га</w:t>
            </w:r>
          </w:p>
        </w:tc>
      </w:tr>
      <w:tr w:rsidR="001E2DEB" w:rsidTr="001E2DEB">
        <w:trPr>
          <w:trHeight w:val="2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</w:pPr>
            <w:proofErr w:type="spellStart"/>
            <w:r>
              <w:t>аптеки</w:t>
            </w:r>
            <w:proofErr w:type="spellEnd"/>
            <w:r>
              <w:t>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общей площади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 га или встроенные</w:t>
            </w:r>
          </w:p>
        </w:tc>
      </w:tr>
      <w:tr w:rsidR="001E2DEB" w:rsidTr="001E2DEB">
        <w:trPr>
          <w:trHeight w:val="8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пункты оказания первой медицинской помощи;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</w:tr>
      <w:tr w:rsidR="001E2DEB" w:rsidTr="001E2DEB">
        <w:trPr>
          <w:trHeight w:val="5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0"/>
                <w:numId w:val="14"/>
              </w:numPr>
              <w:ind w:left="0" w:firstLine="0"/>
            </w:pPr>
            <w:proofErr w:type="spellStart"/>
            <w:proofErr w:type="gramStart"/>
            <w:r>
              <w:t>учреждения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социальной</w:t>
            </w:r>
            <w:proofErr w:type="spellEnd"/>
            <w:r>
              <w:t xml:space="preserve"> </w:t>
            </w:r>
            <w:proofErr w:type="spellStart"/>
            <w:r>
              <w:t>защиты</w:t>
            </w:r>
            <w:proofErr w:type="spellEnd"/>
            <w:r>
              <w:t>.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  <w:p w:rsidR="001E2DEB" w:rsidRDefault="001E2DE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E2DEB" w:rsidRDefault="001E2DEB" w:rsidP="001E2DEB">
      <w:pPr>
        <w:ind w:firstLine="851"/>
        <w:jc w:val="both"/>
        <w:rPr>
          <w:rFonts w:eastAsia="Times New Roman"/>
          <w:sz w:val="24"/>
          <w:szCs w:val="24"/>
        </w:rPr>
      </w:pPr>
    </w:p>
    <w:p w:rsidR="001E2DEB" w:rsidRDefault="001E2DEB" w:rsidP="001E2D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м; </w:t>
      </w:r>
    </w:p>
    <w:p w:rsidR="001E2DEB" w:rsidRDefault="001E2DEB" w:rsidP="001E2D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предельное количество этажей зданий, строений, сооружений – не подлежит ограничению, определяется в рамках разработки проектной документации; </w:t>
      </w:r>
    </w:p>
    <w:p w:rsidR="001E2DEB" w:rsidRDefault="001E2DEB" w:rsidP="001E2D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80 %.</w:t>
      </w:r>
    </w:p>
    <w:p w:rsidR="001E2DEB" w:rsidRDefault="001E2DEB" w:rsidP="001E2DEB">
      <w:pPr>
        <w:tabs>
          <w:tab w:val="left" w:pos="1155"/>
        </w:tabs>
        <w:suppressAutoHyphens/>
        <w:jc w:val="right"/>
        <w:rPr>
          <w:b/>
          <w:sz w:val="24"/>
          <w:szCs w:val="24"/>
          <w:lang w:eastAsia="ar-SA"/>
        </w:rPr>
      </w:pPr>
    </w:p>
    <w:p w:rsidR="001E2DEB" w:rsidRDefault="001E2DEB" w:rsidP="001E2DEB">
      <w:pPr>
        <w:tabs>
          <w:tab w:val="left" w:pos="1155"/>
        </w:tabs>
        <w:suppressAutoHyphens/>
        <w:jc w:val="right"/>
        <w:rPr>
          <w:b/>
          <w:sz w:val="24"/>
          <w:szCs w:val="24"/>
          <w:lang w:eastAsia="ar-SA"/>
        </w:rPr>
      </w:pPr>
    </w:p>
    <w:p w:rsidR="001E2DEB" w:rsidRDefault="001E2DEB" w:rsidP="001E2DEB">
      <w:pPr>
        <w:tabs>
          <w:tab w:val="left" w:pos="1155"/>
        </w:tabs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Индекс зоны</w:t>
      </w:r>
      <w:proofErr w:type="gramStart"/>
      <w:r>
        <w:rPr>
          <w:b/>
          <w:sz w:val="24"/>
          <w:szCs w:val="24"/>
          <w:lang w:eastAsia="ar-SA"/>
        </w:rPr>
        <w:t xml:space="preserve"> О</w:t>
      </w:r>
      <w:proofErr w:type="gramEnd"/>
      <w:r>
        <w:rPr>
          <w:b/>
          <w:sz w:val="24"/>
          <w:szCs w:val="24"/>
          <w:lang w:eastAsia="ar-SA"/>
        </w:rPr>
        <w:t xml:space="preserve"> 4</w:t>
      </w:r>
    </w:p>
    <w:p w:rsidR="001E2DEB" w:rsidRDefault="001E2DEB" w:rsidP="001E2DEB">
      <w:pPr>
        <w:tabs>
          <w:tab w:val="left" w:pos="1155"/>
        </w:tabs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Зона размещения социальных объектов</w:t>
      </w:r>
    </w:p>
    <w:tbl>
      <w:tblPr>
        <w:tblW w:w="9639" w:type="dxa"/>
        <w:tblInd w:w="250" w:type="dxa"/>
        <w:tblLook w:val="04A0"/>
      </w:tblPr>
      <w:tblGrid>
        <w:gridCol w:w="425"/>
        <w:gridCol w:w="65"/>
        <w:gridCol w:w="2304"/>
        <w:gridCol w:w="6845"/>
      </w:tblGrid>
      <w:tr w:rsidR="001E2DEB" w:rsidTr="001E2DEB"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E2DEB" w:rsidTr="001E2DEB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1E2DEB" w:rsidTr="001E2DEB">
        <w:trPr>
          <w:trHeight w:val="772"/>
        </w:trPr>
        <w:tc>
          <w:tcPr>
            <w:tcW w:w="4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Основные виды разрешенные </w:t>
            </w:r>
            <w:r>
              <w:rPr>
                <w:sz w:val="24"/>
                <w:szCs w:val="24"/>
                <w:lang w:eastAsia="ar-SA"/>
              </w:rPr>
              <w:lastRenderedPageBreak/>
              <w:t>использования</w:t>
            </w:r>
            <w:proofErr w:type="gramStart"/>
            <w:r>
              <w:rPr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6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EB" w:rsidRDefault="001E2DEB" w:rsidP="001E2DEB">
            <w:pPr>
              <w:widowControl w:val="0"/>
              <w:numPr>
                <w:ilvl w:val="0"/>
                <w:numId w:val="27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Общеобразовательные школы, детские сады.</w:t>
            </w:r>
          </w:p>
          <w:p w:rsidR="001E2DEB" w:rsidRDefault="001E2DEB">
            <w:pPr>
              <w:tabs>
                <w:tab w:val="left" w:pos="1155"/>
              </w:tabs>
              <w:suppressAutoHyphens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DEB" w:rsidTr="001E2DEB">
        <w:trPr>
          <w:trHeight w:val="2301"/>
        </w:trPr>
        <w:tc>
          <w:tcPr>
            <w:tcW w:w="4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Вспомогательные виды </w:t>
            </w:r>
            <w:proofErr w:type="gramStart"/>
            <w:r>
              <w:rPr>
                <w:sz w:val="24"/>
                <w:szCs w:val="24"/>
                <w:lang w:eastAsia="ar-SA"/>
              </w:rPr>
              <w:t>разрешенного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использования.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27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Общежития, связанные с учебными заведениями.</w:t>
            </w:r>
          </w:p>
          <w:p w:rsidR="001E2DEB" w:rsidRDefault="001E2DEB" w:rsidP="001E2DEB">
            <w:pPr>
              <w:widowControl w:val="0"/>
              <w:numPr>
                <w:ilvl w:val="0"/>
                <w:numId w:val="27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Хозяйственные участки, производственные базы и мастерские учебных заведений; физкультурно-оздоровительные комплексы; клубные помещения многофункционального назначения: библиотеки, информационные центры.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Предприятия торговли, общественного питания, связанные с обслуживанием учебных заведений.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Аптеки, пункты оказания первой медицинской помощи.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Озеленение.</w:t>
            </w:r>
          </w:p>
        </w:tc>
      </w:tr>
      <w:tr w:rsidR="001E2DEB" w:rsidTr="001E2DEB">
        <w:trPr>
          <w:trHeight w:val="1011"/>
        </w:trPr>
        <w:tc>
          <w:tcPr>
            <w:tcW w:w="4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Условно разрешенные виды использования. </w:t>
            </w:r>
          </w:p>
        </w:tc>
        <w:tc>
          <w:tcPr>
            <w:tcW w:w="6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Сооружения для постоянного и временного хранения транспортных средств.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Магазины товаров первой необходимости.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left" w:pos="11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Киоски, временные павильоны розничной торговли.</w:t>
            </w:r>
          </w:p>
        </w:tc>
      </w:tr>
      <w:tr w:rsidR="001E2DEB" w:rsidTr="001E2DEB">
        <w:trPr>
          <w:trHeight w:val="144"/>
        </w:trPr>
        <w:tc>
          <w:tcPr>
            <w:tcW w:w="96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suppressAutoHyphens/>
              <w:snapToGrid w:val="0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1E2DEB" w:rsidTr="001E2DEB">
        <w:trPr>
          <w:trHeight w:val="1477"/>
        </w:trPr>
        <w:tc>
          <w:tcPr>
            <w:tcW w:w="4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Архитектурно-строительные 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требования 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28"/>
              </w:numPr>
              <w:tabs>
                <w:tab w:val="left" w:pos="461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Минимальные размеры земельных участков определяется в соответствии с проектом планировки и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2.07.01-89* приложением 7 и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2.08-89* «Общественные здания и сооружения».</w:t>
            </w:r>
          </w:p>
          <w:p w:rsidR="001E2DEB" w:rsidRDefault="001E2DEB" w:rsidP="001E2DEB">
            <w:pPr>
              <w:widowControl w:val="0"/>
              <w:numPr>
                <w:ilvl w:val="0"/>
                <w:numId w:val="28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Высота зданий и максимальный процент застройки определяется проектом планировки.</w:t>
            </w:r>
          </w:p>
          <w:p w:rsidR="001E2DEB" w:rsidRDefault="001E2DEB" w:rsidP="001E2DEB">
            <w:pPr>
              <w:widowControl w:val="0"/>
              <w:numPr>
                <w:ilvl w:val="0"/>
                <w:numId w:val="28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Открытые автостоянки и парковки в соответствии со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21.02-99 «Стоянки автомобильные».</w:t>
            </w:r>
          </w:p>
          <w:p w:rsidR="001E2DEB" w:rsidRDefault="001E2DEB" w:rsidP="001E2DEB">
            <w:pPr>
              <w:widowControl w:val="0"/>
              <w:numPr>
                <w:ilvl w:val="0"/>
                <w:numId w:val="28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При проектировании и строительстве учитывать требования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2.08.02-89* и проектов планировки.</w:t>
            </w:r>
          </w:p>
        </w:tc>
      </w:tr>
      <w:tr w:rsidR="001E2DEB" w:rsidTr="001E2DEB">
        <w:trPr>
          <w:trHeight w:val="221"/>
        </w:trPr>
        <w:tc>
          <w:tcPr>
            <w:tcW w:w="96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tabs>
                <w:tab w:val="left" w:pos="1155"/>
              </w:tabs>
              <w:suppressAutoHyphens/>
              <w:snapToGrid w:val="0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Ограничения использования земельных участков и объектов капитального строительства.</w:t>
            </w:r>
          </w:p>
        </w:tc>
      </w:tr>
      <w:tr w:rsidR="001E2DEB" w:rsidTr="001E2DEB">
        <w:trPr>
          <w:trHeight w:val="118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ind w:righ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Санитарно-гигиенические и экологические 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требования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28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 соответствии с п.2.27 </w:t>
            </w:r>
            <w:proofErr w:type="spellStart"/>
            <w:r>
              <w:rPr>
                <w:sz w:val="24"/>
                <w:szCs w:val="24"/>
                <w:lang w:eastAsia="ar-SA"/>
              </w:rPr>
              <w:t>СанПиНа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2.2.1/2.1.1.1200-03, допускается размещать отраслевые учебные заведения в границах санитарно-защитных зон соответствующих предприятий.</w:t>
            </w:r>
          </w:p>
          <w:p w:rsidR="001E2DEB" w:rsidRDefault="001E2DEB" w:rsidP="001E2DEB">
            <w:pPr>
              <w:widowControl w:val="0"/>
              <w:numPr>
                <w:ilvl w:val="0"/>
                <w:numId w:val="28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Минимальное расстояние между учебными корпусами и проезжей частью магистральных улиц непрерывного движения –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4"/>
                  <w:szCs w:val="24"/>
                  <w:lang w:eastAsia="ar-SA"/>
                </w:rPr>
                <w:t>50 м</w:t>
              </w:r>
            </w:smartTag>
            <w:r>
              <w:rPr>
                <w:sz w:val="24"/>
                <w:szCs w:val="24"/>
                <w:lang w:eastAsia="ar-SA"/>
              </w:rPr>
              <w:t>.</w:t>
            </w:r>
          </w:p>
        </w:tc>
      </w:tr>
    </w:tbl>
    <w:p w:rsidR="001E2DEB" w:rsidRDefault="001E2DEB" w:rsidP="001E2DEB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О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включают в себя:</w:t>
      </w:r>
    </w:p>
    <w:p w:rsidR="001E2DEB" w:rsidRDefault="001E2DEB" w:rsidP="001E2D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1) предельные (минимальные и (или) максимальные) размеры земельных участков, в том числе их площадь:</w:t>
      </w:r>
    </w:p>
    <w:tbl>
      <w:tblPr>
        <w:tblStyle w:val="af0"/>
        <w:tblW w:w="0" w:type="auto"/>
        <w:tblLook w:val="04A0"/>
      </w:tblPr>
      <w:tblGrid>
        <w:gridCol w:w="3684"/>
        <w:gridCol w:w="2520"/>
        <w:gridCol w:w="3195"/>
      </w:tblGrid>
      <w:tr w:rsidR="001E2DEB" w:rsidTr="001E2DEB">
        <w:trPr>
          <w:trHeight w:val="53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Наименование объекта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Число мест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Размеры земельных участков</w:t>
            </w:r>
          </w:p>
        </w:tc>
      </w:tr>
      <w:tr w:rsidR="001E2DEB" w:rsidTr="001E2DEB">
        <w:trPr>
          <w:trHeight w:val="276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pStyle w:val="afff"/>
              <w:numPr>
                <w:ilvl w:val="1"/>
                <w:numId w:val="17"/>
              </w:numPr>
            </w:pPr>
            <w:proofErr w:type="spellStart"/>
            <w:r>
              <w:t>детские</w:t>
            </w:r>
            <w:proofErr w:type="spellEnd"/>
            <w:r>
              <w:t xml:space="preserve"> </w:t>
            </w:r>
            <w:proofErr w:type="spellStart"/>
            <w:r>
              <w:t>дошкольные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>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 мест на 1 тыс. чел.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 вместимости яслей-садов,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>, на 1 место: до 100 мест - 40, св. 100 - 35; в комплексе яслей-садов св. 500 мест - 30.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групповой площадки для детей ясельного возраста следует принимать 7,5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место</w:t>
            </w:r>
          </w:p>
        </w:tc>
      </w:tr>
      <w:tr w:rsidR="001E2DEB" w:rsidTr="001E2DEB">
        <w:trPr>
          <w:trHeight w:val="53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школы общеобразовательные;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 мест на 1 тыс. чел.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 вместимости общеобразовательной школы, учащихся: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40 до 400 50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учащегося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400 до 500 60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учащегося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Размеры земельных участков школ могут быть увеличены: на 30 % - в сельских поселениях, если для организации учебно-опытной работы не предусмотрены специальные участки на землях совхозов и колхозов</w:t>
            </w:r>
          </w:p>
        </w:tc>
      </w:tr>
      <w:tr w:rsidR="001E2DEB" w:rsidTr="001E2DEB">
        <w:trPr>
          <w:trHeight w:val="53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специализированные школы (с углубленным изучением языков, математики и др.), лицеи, гимназии, колледжи;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</w:tr>
      <w:tr w:rsidR="001E2DEB" w:rsidTr="001E2DEB">
        <w:trPr>
          <w:trHeight w:val="53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учреждения среднего специального и профессионального образования без учебно-лабораторных и учебно-производственных корпусов и мастерских;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 вместимости профессионально-технических училищ и средних специальных учебных заведений, учащихся: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300 75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учащегося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300 до 900 50-65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учащегося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900 до 1600 30-40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учащегося</w:t>
            </w:r>
          </w:p>
        </w:tc>
      </w:tr>
      <w:tr w:rsidR="001E2DEB" w:rsidTr="001E2DEB">
        <w:trPr>
          <w:trHeight w:val="53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высшие учебные заведения;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Зоны высших учебных заведений (учебная зона) на 1 тыс. студентов, га: университеты, вузы технические - 4-7; сельскохозяйственные - 5-7; медицинские, фармацевтические - 3-5; экономические, педагогические, культуры, искусства, архитектуры - 2-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4; институты повышения квалификации и заочные вузы - соответственно их профилю с коэффициентом - 0,5; специализированная зона </w:t>
            </w:r>
            <w:proofErr w:type="gramStart"/>
            <w:r>
              <w:rPr>
                <w:sz w:val="24"/>
                <w:szCs w:val="24"/>
                <w:lang w:eastAsia="en-US"/>
              </w:rPr>
              <w:t>-п</w:t>
            </w:r>
            <w:proofErr w:type="gramEnd"/>
            <w:r>
              <w:rPr>
                <w:sz w:val="24"/>
                <w:szCs w:val="24"/>
                <w:lang w:eastAsia="en-US"/>
              </w:rPr>
              <w:t>о заданию на проектирование; спортивная зона - 1-2; зона студенческих общежитий - 1,5-3. Вузы физической культуры проектируются по заданию на проектирование</w:t>
            </w:r>
          </w:p>
        </w:tc>
      </w:tr>
      <w:tr w:rsidR="001E2DEB" w:rsidTr="001E2DEB">
        <w:trPr>
          <w:trHeight w:val="53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многопрофильные учреждения дополнительного образования;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10 % общего числа школьников, в том числе по видам зданий: Дворец (Дом) творчества школьников - 3,3 %; станция юных техников - 0,9 %; станция юных натуралистов - 0,4 %; станция юных туристов - 0,4 %; детско-юношеская спортивная школа - 2,3 %; детская школа искусств или музыкальная, художественная, хореографическая школа - 2,7 %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</w:tr>
      <w:tr w:rsidR="001E2DEB" w:rsidTr="001E2DEB">
        <w:trPr>
          <w:trHeight w:val="204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школы-интернаты;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 вместимости общеобразовательной школы-интерната, учащихся: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200 до 300 70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учащегося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300 до 500 65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учащегося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св. 500 и более 45 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учащегося</w:t>
            </w:r>
          </w:p>
        </w:tc>
      </w:tr>
      <w:tr w:rsidR="001E2DEB" w:rsidTr="001E2DEB">
        <w:trPr>
          <w:trHeight w:val="53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учебно-лабораторные, научно-лабораторные корпуса, учебно-производственные мастерские;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</w:tr>
      <w:tr w:rsidR="001E2DEB" w:rsidTr="001E2DEB">
        <w:trPr>
          <w:trHeight w:val="53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мастерские (художественные, скульптурные, столярные и др.);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</w:tr>
      <w:tr w:rsidR="001E2DEB" w:rsidTr="001E2DEB">
        <w:trPr>
          <w:trHeight w:val="53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станция юных техников (натуралистов, туристов);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0,9 % общего числа школьников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</w:tr>
      <w:tr w:rsidR="001E2DEB" w:rsidTr="001E2DEB">
        <w:trPr>
          <w:trHeight w:val="53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библиотеки, архивы;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6-7,5 тыс. ед. хранения</w:t>
            </w:r>
          </w:p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5-6 читательское место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заданию на проектирование</w:t>
            </w:r>
          </w:p>
        </w:tc>
      </w:tr>
    </w:tbl>
    <w:p w:rsidR="001E2DEB" w:rsidRDefault="001E2DEB" w:rsidP="001E2DEB">
      <w:pPr>
        <w:ind w:firstLine="851"/>
        <w:jc w:val="both"/>
        <w:rPr>
          <w:rFonts w:eastAsia="Times New Roman"/>
          <w:i/>
          <w:sz w:val="24"/>
          <w:szCs w:val="24"/>
        </w:rPr>
      </w:pPr>
    </w:p>
    <w:p w:rsidR="001E2DEB" w:rsidRDefault="001E2DEB" w:rsidP="001E2D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м; </w:t>
      </w:r>
    </w:p>
    <w:p w:rsidR="001E2DEB" w:rsidRDefault="001E2DEB" w:rsidP="001E2D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предельное количество этажей зданий, строений, сооружений – не подлежит ограничению, определяется в рамках разработки проектной документации; </w:t>
      </w:r>
    </w:p>
    <w:p w:rsidR="001E2DEB" w:rsidRDefault="001E2DEB" w:rsidP="001E2D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80 %.</w:t>
      </w:r>
    </w:p>
    <w:p w:rsidR="001E2DEB" w:rsidRDefault="001E2DEB" w:rsidP="001E2DEB">
      <w:pPr>
        <w:tabs>
          <w:tab w:val="left" w:pos="1155"/>
        </w:tabs>
        <w:suppressAutoHyphens/>
        <w:jc w:val="right"/>
        <w:rPr>
          <w:b/>
          <w:sz w:val="24"/>
          <w:szCs w:val="24"/>
          <w:lang w:eastAsia="ar-SA"/>
        </w:rPr>
      </w:pPr>
    </w:p>
    <w:p w:rsidR="001E2DEB" w:rsidRDefault="001E2DEB" w:rsidP="001E2DEB">
      <w:pPr>
        <w:tabs>
          <w:tab w:val="left" w:pos="1155"/>
        </w:tabs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Индекс зоны</w:t>
      </w:r>
      <w:proofErr w:type="gramStart"/>
      <w:r>
        <w:rPr>
          <w:b/>
          <w:sz w:val="24"/>
          <w:szCs w:val="24"/>
          <w:lang w:eastAsia="ar-SA"/>
        </w:rPr>
        <w:t xml:space="preserve"> О</w:t>
      </w:r>
      <w:proofErr w:type="gramEnd"/>
      <w:r>
        <w:rPr>
          <w:b/>
          <w:sz w:val="24"/>
          <w:szCs w:val="24"/>
          <w:lang w:eastAsia="ar-SA"/>
        </w:rPr>
        <w:t xml:space="preserve"> 5</w:t>
      </w:r>
    </w:p>
    <w:p w:rsidR="001E2DEB" w:rsidRDefault="001E2DEB" w:rsidP="001E2DEB">
      <w:pPr>
        <w:tabs>
          <w:tab w:val="left" w:pos="1155"/>
        </w:tabs>
        <w:suppressAutoHyphens/>
        <w:ind w:left="5670"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Зона спортивных сооружений.</w:t>
      </w:r>
    </w:p>
    <w:tbl>
      <w:tblPr>
        <w:tblW w:w="9782" w:type="dxa"/>
        <w:tblInd w:w="250" w:type="dxa"/>
        <w:tblLook w:val="04A0"/>
      </w:tblPr>
      <w:tblGrid>
        <w:gridCol w:w="490"/>
        <w:gridCol w:w="2304"/>
        <w:gridCol w:w="6988"/>
      </w:tblGrid>
      <w:tr w:rsidR="001E2DEB" w:rsidTr="001E2DEB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ind w:lef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ind w:lef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ind w:lef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E2DEB" w:rsidTr="001E2D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ind w:lef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1E2DEB" w:rsidTr="001E2DEB">
        <w:trPr>
          <w:trHeight w:val="772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ind w:left="-2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1E2DEB" w:rsidRDefault="001E2DEB">
            <w:pPr>
              <w:tabs>
                <w:tab w:val="left" w:pos="1155"/>
              </w:tabs>
              <w:suppressAutoHyphens/>
              <w:ind w:left="-251"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ind w:lef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разрешенные использования</w:t>
            </w:r>
            <w:proofErr w:type="gramStart"/>
            <w:r>
              <w:rPr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6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numPr>
                <w:ilvl w:val="0"/>
                <w:numId w:val="29"/>
              </w:numPr>
              <w:tabs>
                <w:tab w:val="left" w:pos="1155"/>
              </w:tabs>
              <w:suppressAutoHyphens/>
              <w:spacing w:after="0"/>
              <w:ind w:left="-2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Универсальные спортивные комплексы;</w:t>
            </w:r>
          </w:p>
          <w:p w:rsidR="001E2DEB" w:rsidRDefault="001E2DEB" w:rsidP="001E2DEB">
            <w:pPr>
              <w:numPr>
                <w:ilvl w:val="0"/>
                <w:numId w:val="29"/>
              </w:numPr>
              <w:tabs>
                <w:tab w:val="left" w:pos="1155"/>
              </w:tabs>
              <w:suppressAutoHyphens/>
              <w:spacing w:after="0"/>
              <w:ind w:left="-251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Спортплощадки, теннисные карты;</w:t>
            </w:r>
          </w:p>
          <w:p w:rsidR="001E2DEB" w:rsidRDefault="001E2DEB" w:rsidP="001E2DEB">
            <w:pPr>
              <w:numPr>
                <w:ilvl w:val="0"/>
                <w:numId w:val="29"/>
              </w:numPr>
              <w:tabs>
                <w:tab w:val="left" w:pos="1155"/>
              </w:tabs>
              <w:suppressAutoHyphens/>
              <w:spacing w:after="0"/>
              <w:ind w:left="-2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Спортклубы, спортивные школы.</w:t>
            </w:r>
          </w:p>
        </w:tc>
      </w:tr>
      <w:tr w:rsidR="001E2DEB" w:rsidTr="001E2DEB">
        <w:trPr>
          <w:trHeight w:val="2301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ind w:left="-2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1E2DEB" w:rsidRDefault="001E2DEB">
            <w:pPr>
              <w:tabs>
                <w:tab w:val="left" w:pos="1155"/>
              </w:tabs>
              <w:suppressAutoHyphens/>
              <w:ind w:lef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Вспомогательные виды </w:t>
            </w:r>
            <w:proofErr w:type="gramStart"/>
            <w:r>
              <w:rPr>
                <w:sz w:val="24"/>
                <w:szCs w:val="24"/>
                <w:lang w:eastAsia="ar-SA"/>
              </w:rPr>
              <w:t>разрешенного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использования.</w:t>
            </w:r>
          </w:p>
          <w:p w:rsidR="001E2DEB" w:rsidRDefault="001E2DEB">
            <w:pPr>
              <w:tabs>
                <w:tab w:val="left" w:pos="1155"/>
              </w:tabs>
              <w:suppressAutoHyphens/>
              <w:ind w:left="-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num" w:pos="389"/>
                <w:tab w:val="left" w:pos="420"/>
                <w:tab w:val="left" w:pos="1155"/>
              </w:tabs>
              <w:suppressAutoHyphens/>
              <w:spacing w:after="0"/>
              <w:ind w:left="-2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Парковки перед объектами;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num" w:pos="389"/>
                <w:tab w:val="left" w:pos="420"/>
                <w:tab w:val="left" w:pos="1155"/>
              </w:tabs>
              <w:suppressAutoHyphens/>
              <w:spacing w:after="0"/>
              <w:ind w:left="-251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Пункты оказания первой медицинской помощи;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num" w:pos="389"/>
                <w:tab w:val="left" w:pos="420"/>
                <w:tab w:val="left" w:pos="1155"/>
              </w:tabs>
              <w:suppressAutoHyphens/>
              <w:spacing w:after="0"/>
              <w:ind w:left="-251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Гостиницы;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num" w:pos="389"/>
                <w:tab w:val="left" w:pos="420"/>
                <w:tab w:val="left" w:pos="1155"/>
              </w:tabs>
              <w:suppressAutoHyphens/>
              <w:spacing w:after="0"/>
              <w:ind w:left="-251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Предприятия общественного питания;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num" w:pos="389"/>
                <w:tab w:val="left" w:pos="420"/>
                <w:tab w:val="left" w:pos="1155"/>
              </w:tabs>
              <w:suppressAutoHyphens/>
              <w:spacing w:after="0"/>
              <w:ind w:left="-251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Кинотеатры, видеосалоны;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num" w:pos="389"/>
                <w:tab w:val="left" w:pos="420"/>
                <w:tab w:val="left" w:pos="1155"/>
              </w:tabs>
              <w:suppressAutoHyphens/>
              <w:spacing w:after="0"/>
              <w:ind w:left="-251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Отделения связи;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num" w:pos="389"/>
                <w:tab w:val="left" w:pos="420"/>
                <w:tab w:val="left" w:pos="1155"/>
              </w:tabs>
              <w:suppressAutoHyphens/>
              <w:spacing w:after="0"/>
              <w:ind w:left="-251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Участковые пункты милиции;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num" w:pos="389"/>
                <w:tab w:val="left" w:pos="420"/>
                <w:tab w:val="left" w:pos="1155"/>
              </w:tabs>
              <w:suppressAutoHyphens/>
              <w:spacing w:after="0"/>
              <w:ind w:left="-251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Озеленение;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num" w:pos="389"/>
                <w:tab w:val="left" w:pos="420"/>
                <w:tab w:val="left" w:pos="1155"/>
              </w:tabs>
              <w:suppressAutoHyphens/>
              <w:spacing w:after="0"/>
              <w:ind w:left="-2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Киоски, временные павильоны торговли.</w:t>
            </w:r>
          </w:p>
        </w:tc>
      </w:tr>
      <w:tr w:rsidR="001E2DEB" w:rsidTr="001E2DEB">
        <w:trPr>
          <w:trHeight w:val="1011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ind w:left="-2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  <w:p w:rsidR="001E2DEB" w:rsidRDefault="001E2DEB">
            <w:pPr>
              <w:tabs>
                <w:tab w:val="left" w:pos="1155"/>
              </w:tabs>
              <w:suppressAutoHyphens/>
              <w:ind w:lef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Условно разрешенные виды использования. </w:t>
            </w:r>
          </w:p>
        </w:tc>
        <w:tc>
          <w:tcPr>
            <w:tcW w:w="6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num" w:pos="389"/>
                <w:tab w:val="left" w:pos="1155"/>
              </w:tabs>
              <w:suppressAutoHyphens/>
              <w:spacing w:after="0"/>
              <w:ind w:left="-2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Ипподромы;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num" w:pos="389"/>
                <w:tab w:val="left" w:pos="1155"/>
              </w:tabs>
              <w:suppressAutoHyphens/>
              <w:spacing w:after="0"/>
              <w:ind w:left="-251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Бани, сауны;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num" w:pos="389"/>
                <w:tab w:val="left" w:pos="1155"/>
              </w:tabs>
              <w:suppressAutoHyphens/>
              <w:spacing w:after="0"/>
              <w:ind w:left="-251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Общественные туалеты;</w:t>
            </w:r>
          </w:p>
          <w:p w:rsidR="001E2DEB" w:rsidRDefault="001E2DEB" w:rsidP="001E2DEB">
            <w:pPr>
              <w:widowControl w:val="0"/>
              <w:numPr>
                <w:ilvl w:val="0"/>
                <w:numId w:val="25"/>
              </w:numPr>
              <w:tabs>
                <w:tab w:val="num" w:pos="389"/>
                <w:tab w:val="left" w:pos="1155"/>
              </w:tabs>
              <w:suppressAutoHyphens/>
              <w:spacing w:after="0"/>
              <w:ind w:left="-2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Объекты пожарной охраны.</w:t>
            </w:r>
          </w:p>
        </w:tc>
      </w:tr>
      <w:tr w:rsidR="001E2DEB" w:rsidTr="001E2DEB">
        <w:trPr>
          <w:trHeight w:val="143"/>
        </w:trPr>
        <w:tc>
          <w:tcPr>
            <w:tcW w:w="97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tabs>
                <w:tab w:val="left" w:pos="1155"/>
              </w:tabs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1E2DEB" w:rsidTr="001E2DEB">
        <w:trPr>
          <w:trHeight w:val="1477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ind w:left="-2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  <w:p w:rsidR="001E2DEB" w:rsidRDefault="001E2DEB">
            <w:pPr>
              <w:tabs>
                <w:tab w:val="left" w:pos="1155"/>
              </w:tabs>
              <w:suppressAutoHyphens/>
              <w:ind w:lef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ind w:left="-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Архитектурно-строительные 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требования </w:t>
            </w:r>
          </w:p>
          <w:p w:rsidR="001E2DEB" w:rsidRDefault="001E2DEB">
            <w:pPr>
              <w:tabs>
                <w:tab w:val="left" w:pos="1155"/>
              </w:tabs>
              <w:suppressAutoHyphens/>
              <w:ind w:left="-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28"/>
              </w:numPr>
              <w:tabs>
                <w:tab w:val="num" w:pos="389"/>
                <w:tab w:val="left" w:pos="1155"/>
              </w:tabs>
              <w:suppressAutoHyphens/>
              <w:spacing w:after="0"/>
              <w:ind w:left="104" w:right="14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Минимальные размеры земельных участков и минимальные отступы от границ земельных участков определяются в соответствии с проектом планировки и Приложением 7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2.07.01.-89*.</w:t>
            </w:r>
          </w:p>
          <w:p w:rsidR="001E2DEB" w:rsidRDefault="001E2DEB" w:rsidP="001E2DEB">
            <w:pPr>
              <w:widowControl w:val="0"/>
              <w:numPr>
                <w:ilvl w:val="0"/>
                <w:numId w:val="28"/>
              </w:numPr>
              <w:tabs>
                <w:tab w:val="num" w:pos="389"/>
                <w:tab w:val="left" w:pos="1155"/>
              </w:tabs>
              <w:suppressAutoHyphens/>
              <w:spacing w:after="0"/>
              <w:ind w:left="104" w:right="148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Высота зданий и максимальный процент застройки определяется проектом планировки.</w:t>
            </w:r>
          </w:p>
          <w:p w:rsidR="001E2DEB" w:rsidRDefault="001E2DEB" w:rsidP="001E2DEB">
            <w:pPr>
              <w:widowControl w:val="0"/>
              <w:numPr>
                <w:ilvl w:val="0"/>
                <w:numId w:val="28"/>
              </w:numPr>
              <w:tabs>
                <w:tab w:val="num" w:pos="389"/>
                <w:tab w:val="left" w:pos="1155"/>
              </w:tabs>
              <w:suppressAutoHyphens/>
              <w:spacing w:after="0"/>
              <w:ind w:left="104" w:right="148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:rsidR="001E2DEB" w:rsidRDefault="001E2DEB" w:rsidP="001E2DEB">
            <w:pPr>
              <w:widowControl w:val="0"/>
              <w:numPr>
                <w:ilvl w:val="0"/>
                <w:numId w:val="28"/>
              </w:numPr>
              <w:tabs>
                <w:tab w:val="num" w:pos="389"/>
                <w:tab w:val="left" w:pos="1155"/>
              </w:tabs>
              <w:suppressAutoHyphens/>
              <w:spacing w:after="0"/>
              <w:ind w:left="104" w:right="148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80 %.</w:t>
            </w:r>
          </w:p>
          <w:p w:rsidR="001E2DEB" w:rsidRDefault="001E2DEB" w:rsidP="001E2DEB">
            <w:pPr>
              <w:widowControl w:val="0"/>
              <w:numPr>
                <w:ilvl w:val="0"/>
                <w:numId w:val="28"/>
              </w:numPr>
              <w:tabs>
                <w:tab w:val="num" w:pos="389"/>
                <w:tab w:val="left" w:pos="1155"/>
              </w:tabs>
              <w:suppressAutoHyphens/>
              <w:spacing w:after="0"/>
              <w:ind w:left="104" w:right="148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Иные параметры принимаются в соответствии со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31-05-2003 и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2.08.02-89*.</w:t>
            </w:r>
          </w:p>
          <w:p w:rsidR="001E2DEB" w:rsidRDefault="001E2DEB" w:rsidP="001E2DEB">
            <w:pPr>
              <w:widowControl w:val="0"/>
              <w:numPr>
                <w:ilvl w:val="0"/>
                <w:numId w:val="28"/>
              </w:numPr>
              <w:tabs>
                <w:tab w:val="num" w:pos="389"/>
                <w:tab w:val="left" w:pos="1155"/>
              </w:tabs>
              <w:suppressAutoHyphens/>
              <w:spacing w:after="0"/>
              <w:ind w:left="104" w:right="148" w:firstLine="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Приобъектные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стоянки продолжительного </w:t>
            </w:r>
            <w:proofErr w:type="spellStart"/>
            <w:r>
              <w:rPr>
                <w:sz w:val="24"/>
                <w:szCs w:val="24"/>
                <w:lang w:eastAsia="ar-SA"/>
              </w:rPr>
              <w:t>паркирования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(более 15 мин) и кратковременного </w:t>
            </w:r>
            <w:proofErr w:type="spellStart"/>
            <w:r>
              <w:rPr>
                <w:sz w:val="24"/>
                <w:szCs w:val="24"/>
                <w:lang w:eastAsia="ar-SA"/>
              </w:rPr>
              <w:t>паркирования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(менее 15 мин.) должны быть размещены вне зон пешеходного движения не далее 100 и 50-ти метровой доступности от объекта соответственно.</w:t>
            </w:r>
          </w:p>
          <w:p w:rsidR="001E2DEB" w:rsidRDefault="001E2DEB" w:rsidP="001E2DEB">
            <w:pPr>
              <w:widowControl w:val="0"/>
              <w:numPr>
                <w:ilvl w:val="0"/>
                <w:numId w:val="28"/>
              </w:numPr>
              <w:tabs>
                <w:tab w:val="num" w:pos="389"/>
                <w:tab w:val="left" w:pos="1155"/>
              </w:tabs>
              <w:suppressAutoHyphens/>
              <w:spacing w:after="0"/>
              <w:ind w:left="104" w:right="148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Общая стоянка транспортных сре</w:t>
            </w:r>
            <w:proofErr w:type="gramStart"/>
            <w:r>
              <w:rPr>
                <w:sz w:val="24"/>
                <w:szCs w:val="24"/>
                <w:lang w:eastAsia="ar-SA"/>
              </w:rPr>
              <w:t>дств пр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и учреждениях обслуживания принимается из расчета: на 100 единовременных посетителей 7-10 </w:t>
            </w:r>
            <w:proofErr w:type="spellStart"/>
            <w:r>
              <w:rPr>
                <w:sz w:val="24"/>
                <w:szCs w:val="24"/>
                <w:lang w:eastAsia="ar-SA"/>
              </w:rPr>
              <w:t>машино-мест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и 15-20 велосипедов и мопедов.</w:t>
            </w:r>
          </w:p>
          <w:p w:rsidR="001E2DEB" w:rsidRDefault="001E2DEB" w:rsidP="001E2DEB">
            <w:pPr>
              <w:widowControl w:val="0"/>
              <w:numPr>
                <w:ilvl w:val="0"/>
                <w:numId w:val="28"/>
              </w:numPr>
              <w:tabs>
                <w:tab w:val="num" w:pos="389"/>
                <w:tab w:val="left" w:pos="1155"/>
              </w:tabs>
              <w:suppressAutoHyphens/>
              <w:spacing w:after="0"/>
              <w:ind w:left="104" w:right="14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Обеспечение возможности беспрепятственного движения инвалидов и других мало мобильных групп населения.</w:t>
            </w:r>
          </w:p>
        </w:tc>
      </w:tr>
      <w:tr w:rsidR="001E2DEB" w:rsidTr="001E2DEB">
        <w:trPr>
          <w:trHeight w:val="249"/>
        </w:trPr>
        <w:tc>
          <w:tcPr>
            <w:tcW w:w="97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tabs>
                <w:tab w:val="left" w:pos="1155"/>
              </w:tabs>
              <w:suppressAutoHyphens/>
              <w:ind w:lef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</w:tc>
      </w:tr>
      <w:tr w:rsidR="001E2DEB" w:rsidTr="001E2DEB">
        <w:trPr>
          <w:trHeight w:val="1188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ind w:left="-2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</w:p>
          <w:p w:rsidR="001E2DEB" w:rsidRDefault="001E2DEB">
            <w:pPr>
              <w:tabs>
                <w:tab w:val="left" w:pos="1155"/>
              </w:tabs>
              <w:suppressAutoHyphens/>
              <w:ind w:lef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Санитарно-гигиенические и экологические </w:t>
            </w:r>
          </w:p>
          <w:p w:rsidR="001E2DEB" w:rsidRDefault="001E2DEB">
            <w:pPr>
              <w:tabs>
                <w:tab w:val="left" w:pos="1155"/>
              </w:tabs>
              <w:suppressAutoHyphens/>
              <w:ind w:hanging="3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требования</w:t>
            </w:r>
          </w:p>
          <w:p w:rsidR="001E2DEB" w:rsidRDefault="001E2DEB">
            <w:pPr>
              <w:tabs>
                <w:tab w:val="left" w:pos="1155"/>
              </w:tabs>
              <w:suppressAutoHyphens/>
              <w:ind w:lef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28"/>
              </w:numPr>
              <w:tabs>
                <w:tab w:val="num" w:pos="389"/>
                <w:tab w:val="left" w:pos="115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Организация отвода поверхностных вод;</w:t>
            </w:r>
          </w:p>
          <w:p w:rsidR="001E2DEB" w:rsidRDefault="001E2DEB" w:rsidP="001E2DEB">
            <w:pPr>
              <w:widowControl w:val="0"/>
              <w:numPr>
                <w:ilvl w:val="0"/>
                <w:numId w:val="28"/>
              </w:numPr>
              <w:tabs>
                <w:tab w:val="num" w:pos="389"/>
                <w:tab w:val="left" w:pos="115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Общественные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оборудования, а также достаточную степень озеленения (30% от незастроенной площади участка).</w:t>
            </w:r>
          </w:p>
        </w:tc>
      </w:tr>
      <w:tr w:rsidR="001E2DEB" w:rsidTr="001E2DEB">
        <w:trPr>
          <w:trHeight w:val="1188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ind w:lef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Защита от опасных природных процессов.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EB" w:rsidRDefault="001E2DEB" w:rsidP="001E2DEB">
            <w:pPr>
              <w:widowControl w:val="0"/>
              <w:numPr>
                <w:ilvl w:val="0"/>
                <w:numId w:val="28"/>
              </w:numPr>
              <w:tabs>
                <w:tab w:val="num" w:pos="389"/>
                <w:tab w:val="left" w:pos="115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При возведении капитальных зданий проведение дополнительных инженерно-геологических изысканий;</w:t>
            </w:r>
          </w:p>
          <w:p w:rsidR="001E2DEB" w:rsidRDefault="001E2DEB" w:rsidP="001E2DEB">
            <w:pPr>
              <w:widowControl w:val="0"/>
              <w:numPr>
                <w:ilvl w:val="0"/>
                <w:numId w:val="28"/>
              </w:numPr>
              <w:tabs>
                <w:tab w:val="num" w:pos="389"/>
                <w:tab w:val="left" w:pos="1155"/>
              </w:tabs>
              <w:suppressAutoHyphens/>
              <w:snapToGrid w:val="0"/>
              <w:spacing w:after="0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Организация поверхностного стока с устройством ливневой канализации.</w:t>
            </w:r>
          </w:p>
          <w:p w:rsidR="001E2DEB" w:rsidRDefault="001E2DEB">
            <w:pPr>
              <w:widowControl w:val="0"/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E2DEB" w:rsidRDefault="001E2DEB" w:rsidP="001E2DEB">
      <w:pPr>
        <w:suppressAutoHyphens/>
        <w:jc w:val="right"/>
        <w:rPr>
          <w:rFonts w:eastAsia="Times New Roman"/>
          <w:b/>
          <w:sz w:val="24"/>
          <w:szCs w:val="24"/>
          <w:lang w:eastAsia="ar-SA"/>
        </w:rPr>
      </w:pPr>
    </w:p>
    <w:p w:rsidR="001E2DEB" w:rsidRDefault="001E2DEB" w:rsidP="001E2DEB">
      <w:pPr>
        <w:tabs>
          <w:tab w:val="left" w:pos="1155"/>
        </w:tabs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Индекс зоны</w:t>
      </w:r>
      <w:proofErr w:type="gramStart"/>
      <w:r>
        <w:rPr>
          <w:b/>
          <w:sz w:val="24"/>
          <w:szCs w:val="24"/>
          <w:lang w:eastAsia="ar-SA"/>
        </w:rPr>
        <w:t xml:space="preserve"> О</w:t>
      </w:r>
      <w:proofErr w:type="gramEnd"/>
      <w:r>
        <w:rPr>
          <w:b/>
          <w:sz w:val="24"/>
          <w:szCs w:val="24"/>
          <w:lang w:eastAsia="ar-SA"/>
        </w:rPr>
        <w:t xml:space="preserve"> 7</w:t>
      </w:r>
    </w:p>
    <w:p w:rsidR="001E2DEB" w:rsidRDefault="001E2DEB" w:rsidP="001E2DEB">
      <w:pPr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Зона памятников и мемориалов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2299"/>
        <w:gridCol w:w="6875"/>
      </w:tblGrid>
      <w:tr w:rsidR="001E2DEB" w:rsidTr="001E2D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ind w:firstLine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E2DEB" w:rsidTr="001E2DE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ind w:firstLine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1E2DEB" w:rsidTr="001E2DEB">
        <w:trPr>
          <w:trHeight w:val="73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EB" w:rsidRDefault="001E2DEB" w:rsidP="001E2DEB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Памятники, обелиски, монументы, мемориалы.</w:t>
            </w:r>
          </w:p>
          <w:p w:rsidR="001E2DEB" w:rsidRDefault="001E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DEB" w:rsidTr="001E2DEB">
        <w:trPr>
          <w:trHeight w:val="109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Вспомогательные виды </w:t>
            </w:r>
            <w:proofErr w:type="gramStart"/>
            <w:r>
              <w:rPr>
                <w:sz w:val="24"/>
                <w:szCs w:val="24"/>
                <w:lang w:eastAsia="ar-SA"/>
              </w:rPr>
              <w:t>разрешенного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использования.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EB" w:rsidRDefault="001E2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преимущественно по первоначальному назначению;</w:t>
            </w:r>
          </w:p>
          <w:p w:rsidR="001E2DEB" w:rsidRDefault="001E2D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DEB" w:rsidTr="001E2DEB">
        <w:trPr>
          <w:trHeight w:val="109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Условно разрешенные виды использования. 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все виды строительных и ремонтных работ, касающиеся ремонта, реконструкции и реставрации объекта историко-культурного наследия необходимо предварительно согласовывать с государственным органом по охране памятников.</w:t>
            </w:r>
          </w:p>
        </w:tc>
      </w:tr>
      <w:tr w:rsidR="001E2DEB" w:rsidTr="001E2DEB">
        <w:trPr>
          <w:trHeight w:val="109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Охрана культурного наследия.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территории, непосредственно прилегающие к охранным зонам памятников, а также к участкам с исторически ценной планировкой и застройкой, где регулирование нового строительства подчинено основным закономерностям исторической застройки данного населенного пункта, с соблюдением общего масштабного соответствия новых зданий и сооружений памятникам, а также с учетом особенностей исторически ценной среды;</w:t>
            </w:r>
          </w:p>
          <w:p w:rsidR="001E2DEB" w:rsidRDefault="001E2DEB" w:rsidP="001E2DEB">
            <w:pPr>
              <w:numPr>
                <w:ilvl w:val="0"/>
                <w:numId w:val="30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·         территории, относительно удаленные от памятников, с неценной в историко-архитектурном отношении планировкой и застройкой, где регулирование определяется задачами общего композиционного единства, сохранения значения памятников в облике, в панораме населенного пункта, в ландшафте.</w:t>
            </w:r>
          </w:p>
          <w:p w:rsidR="001E2DEB" w:rsidRDefault="001E2DEB" w:rsidP="001E2DEB">
            <w:pPr>
              <w:numPr>
                <w:ilvl w:val="0"/>
                <w:numId w:val="30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Для обзора памятников и их комплексов необходимо:</w:t>
            </w:r>
          </w:p>
          <w:p w:rsidR="001E2DEB" w:rsidRDefault="001E2DEB" w:rsidP="001E2DEB">
            <w:pPr>
              <w:numPr>
                <w:ilvl w:val="0"/>
                <w:numId w:val="30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установить точки, наиболее благоприятные для обзора;</w:t>
            </w:r>
          </w:p>
          <w:p w:rsidR="001E2DEB" w:rsidRDefault="001E2DEB" w:rsidP="001E2DEB">
            <w:pPr>
              <w:numPr>
                <w:ilvl w:val="0"/>
                <w:numId w:val="30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 закрывать памятники новыми зданиями со стороны обзора;</w:t>
            </w:r>
          </w:p>
          <w:p w:rsidR="001E2DEB" w:rsidRDefault="001E2DEB" w:rsidP="001E2DEB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избегать размещения в окружении памятников новых зданий, образующих неблагоприятный для восприятия памятников фон.</w:t>
            </w:r>
          </w:p>
        </w:tc>
      </w:tr>
    </w:tbl>
    <w:p w:rsidR="001E2DEB" w:rsidRDefault="001E2DEB" w:rsidP="001E2DEB">
      <w:pPr>
        <w:pStyle w:val="afff"/>
        <w:ind w:left="0" w:firstLine="851"/>
        <w:jc w:val="both"/>
        <w:rPr>
          <w:lang w:val="ru-RU"/>
        </w:rPr>
      </w:pPr>
      <w:r>
        <w:rPr>
          <w:lang w:val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О</w:t>
      </w:r>
      <w:proofErr w:type="gramStart"/>
      <w:r>
        <w:rPr>
          <w:lang w:val="ru-RU"/>
        </w:rPr>
        <w:t>7</w:t>
      </w:r>
      <w:proofErr w:type="gramEnd"/>
      <w:r>
        <w:rPr>
          <w:lang w:val="ru-RU"/>
        </w:rPr>
        <w:t xml:space="preserve"> включают в себя:</w:t>
      </w:r>
    </w:p>
    <w:p w:rsidR="001E2DEB" w:rsidRDefault="001E2DEB" w:rsidP="001E2DEB">
      <w:pPr>
        <w:pStyle w:val="afff"/>
        <w:ind w:left="0" w:firstLine="851"/>
        <w:jc w:val="both"/>
        <w:rPr>
          <w:lang w:val="ru-RU"/>
        </w:rPr>
      </w:pPr>
      <w:r>
        <w:rPr>
          <w:lang w:val="ru-RU"/>
        </w:rPr>
        <w:t>1) предельные (минимальные и (или) максимальные) размеры земельных участков, в том числе их площадь: не подлежат ограничению, определяются в рамках разработки проектной документации;</w:t>
      </w:r>
    </w:p>
    <w:p w:rsidR="001E2DEB" w:rsidRDefault="001E2DEB" w:rsidP="001E2DEB">
      <w:pPr>
        <w:pStyle w:val="afff"/>
        <w:ind w:left="0" w:firstLine="851"/>
        <w:jc w:val="both"/>
        <w:rPr>
          <w:lang w:val="ru-RU"/>
        </w:rPr>
      </w:pPr>
      <w:r>
        <w:rPr>
          <w:lang w:val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ограничению, определяются в рамках разработки проектной документации;</w:t>
      </w:r>
    </w:p>
    <w:p w:rsidR="001E2DEB" w:rsidRDefault="001E2DEB" w:rsidP="001E2DEB">
      <w:pPr>
        <w:pStyle w:val="afff"/>
        <w:ind w:left="0" w:firstLine="851"/>
        <w:jc w:val="both"/>
        <w:rPr>
          <w:lang w:val="ru-RU"/>
        </w:rPr>
      </w:pPr>
      <w:r>
        <w:rPr>
          <w:lang w:val="ru-RU"/>
        </w:rPr>
        <w:t>3) предельное количество этажей или предельную высоту зданий, строений, сооружений – не подлежит ограничению, определяется в рамках разработки проектной документации;</w:t>
      </w:r>
    </w:p>
    <w:p w:rsidR="001E2DEB" w:rsidRDefault="001E2DEB" w:rsidP="001E2DEB">
      <w:pPr>
        <w:pStyle w:val="afff"/>
        <w:ind w:left="0" w:firstLine="851"/>
        <w:jc w:val="both"/>
        <w:rPr>
          <w:lang w:val="ru-RU"/>
        </w:rPr>
      </w:pPr>
      <w:r>
        <w:rPr>
          <w:lang w:val="ru-RU"/>
        </w:rPr>
        <w:lastRenderedPageBreak/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ограничению, определяется в рамках разработки проектной документации.</w:t>
      </w:r>
    </w:p>
    <w:p w:rsidR="001E2DEB" w:rsidRDefault="001E2DEB" w:rsidP="001E2DEB">
      <w:pPr>
        <w:suppressAutoHyphens/>
        <w:ind w:left="5040"/>
        <w:jc w:val="center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  <w:bookmarkStart w:id="24" w:name="_Toc168826913"/>
    </w:p>
    <w:p w:rsidR="001E2DEB" w:rsidRPr="00A10882" w:rsidRDefault="001E2DEB" w:rsidP="001E2DEB">
      <w:pPr>
        <w:pStyle w:val="3"/>
        <w:keepLines w:val="0"/>
        <w:numPr>
          <w:ilvl w:val="2"/>
          <w:numId w:val="11"/>
        </w:numPr>
        <w:spacing w:before="240" w:after="60"/>
        <w:ind w:left="720" w:hanging="432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bookmarkStart w:id="25" w:name="_Toc312188831"/>
      <w:bookmarkStart w:id="26" w:name="_Toc181759007"/>
      <w:bookmarkStart w:id="27" w:name="_Toc196878936"/>
      <w:r w:rsidRPr="00A10882">
        <w:rPr>
          <w:rFonts w:ascii="Times New Roman" w:hAnsi="Times New Roman" w:cs="Times New Roman"/>
          <w:color w:val="auto"/>
          <w:sz w:val="24"/>
          <w:szCs w:val="24"/>
          <w:lang w:eastAsia="ar-SA"/>
        </w:rPr>
        <w:lastRenderedPageBreak/>
        <w:t>Статья 12.6. Зоны транспортной и инженерной инфраструктуры</w:t>
      </w:r>
      <w:bookmarkEnd w:id="24"/>
      <w:bookmarkEnd w:id="25"/>
      <w:bookmarkEnd w:id="26"/>
      <w:bookmarkEnd w:id="27"/>
    </w:p>
    <w:p w:rsidR="001E2DEB" w:rsidRDefault="001E2DEB" w:rsidP="001E2DEB">
      <w:pPr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Индекс зоны ИС 1</w:t>
      </w:r>
    </w:p>
    <w:p w:rsidR="001E2DEB" w:rsidRDefault="001E2DEB" w:rsidP="001E2DEB">
      <w:pPr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Зона магистральной и улично-дорожной сети*.</w:t>
      </w:r>
    </w:p>
    <w:tbl>
      <w:tblPr>
        <w:tblW w:w="9639" w:type="dxa"/>
        <w:tblInd w:w="250" w:type="dxa"/>
        <w:tblLook w:val="04A0"/>
      </w:tblPr>
      <w:tblGrid>
        <w:gridCol w:w="504"/>
        <w:gridCol w:w="2290"/>
        <w:gridCol w:w="6845"/>
      </w:tblGrid>
      <w:tr w:rsidR="001E2DEB" w:rsidTr="001E2DEB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E2DEB" w:rsidTr="001E2DEB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1E2DEB" w:rsidTr="001E2DEB">
        <w:trPr>
          <w:trHeight w:val="584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6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suppressAutoHyphens/>
              <w:snapToGri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Существующие и проектируемые магистрали и дороги для движения транспорта.</w:t>
            </w:r>
          </w:p>
        </w:tc>
      </w:tr>
      <w:tr w:rsidR="001E2DEB" w:rsidTr="001E2DEB">
        <w:trPr>
          <w:trHeight w:val="2340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Вспомогательные виды разрешенного использования.</w:t>
            </w:r>
          </w:p>
          <w:p w:rsidR="001E2DEB" w:rsidRDefault="001E2DEB">
            <w:pPr>
              <w:tabs>
                <w:tab w:val="left" w:pos="115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31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Остановочные павильоны, места для остановки транспорта (местные уширения), карманы.</w:t>
            </w:r>
          </w:p>
          <w:p w:rsidR="001E2DEB" w:rsidRDefault="001E2DEB" w:rsidP="001E2DEB">
            <w:pPr>
              <w:widowControl w:val="0"/>
              <w:numPr>
                <w:ilvl w:val="0"/>
                <w:numId w:val="31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Защитные зеленые полосы.</w:t>
            </w:r>
          </w:p>
          <w:p w:rsidR="001E2DEB" w:rsidRDefault="001E2DEB" w:rsidP="001E2DEB">
            <w:pPr>
              <w:widowControl w:val="0"/>
              <w:numPr>
                <w:ilvl w:val="0"/>
                <w:numId w:val="31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Элементы внешнего благоустройства и инженерного оборудования.</w:t>
            </w:r>
          </w:p>
          <w:p w:rsidR="001E2DEB" w:rsidRDefault="001E2DEB" w:rsidP="001E2DEB">
            <w:pPr>
              <w:widowControl w:val="0"/>
              <w:numPr>
                <w:ilvl w:val="0"/>
                <w:numId w:val="31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Допускается размещение площадей обслуживания и торговли сезонного характера на тротуарах, при этом для пешеходного движения должно оставаться не менее 0,5 ширины тротуара.</w:t>
            </w:r>
          </w:p>
        </w:tc>
      </w:tr>
      <w:tr w:rsidR="001E2DEB" w:rsidTr="001E2DEB">
        <w:trPr>
          <w:trHeight w:val="1057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  <w:p w:rsidR="001E2DEB" w:rsidRDefault="001E2DEB">
            <w:pPr>
              <w:tabs>
                <w:tab w:val="left" w:pos="1155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EB" w:rsidRDefault="001E2DEB" w:rsidP="001E2DEB">
            <w:pPr>
              <w:widowControl w:val="0"/>
              <w:numPr>
                <w:ilvl w:val="0"/>
                <w:numId w:val="31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Размещение АЗС согласно расчетам и специальному обоснованию;</w:t>
            </w:r>
          </w:p>
          <w:p w:rsidR="001E2DEB" w:rsidRDefault="001E2DEB" w:rsidP="001E2DEB">
            <w:pPr>
              <w:widowControl w:val="0"/>
              <w:numPr>
                <w:ilvl w:val="0"/>
                <w:numId w:val="31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Автостоянки, мастерские по обслуживанию автомашин</w:t>
            </w:r>
          </w:p>
          <w:p w:rsidR="001E2DEB" w:rsidRDefault="001E2DEB">
            <w:pPr>
              <w:tabs>
                <w:tab w:val="left" w:pos="1155"/>
              </w:tabs>
              <w:suppressAutoHyphens/>
              <w:ind w:lef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DEB" w:rsidTr="001E2DEB">
        <w:trPr>
          <w:trHeight w:val="158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tabs>
                <w:tab w:val="left" w:pos="1155"/>
              </w:tabs>
              <w:suppressAutoHyphens/>
              <w:snapToGrid w:val="0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1E2DEB" w:rsidTr="001E2DEB"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Архитектурно-строительные требования.</w:t>
            </w:r>
          </w:p>
        </w:tc>
        <w:tc>
          <w:tcPr>
            <w:tcW w:w="6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31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Улично-дорожную сеть следует формировать как единую общепоселковую систему, взаимосвязанную с функционально-планировочной организацией территории муниципального образования. </w:t>
            </w:r>
          </w:p>
          <w:p w:rsidR="001E2DEB" w:rsidRDefault="001E2DEB" w:rsidP="001E2DEB">
            <w:pPr>
              <w:widowControl w:val="0"/>
              <w:numPr>
                <w:ilvl w:val="0"/>
                <w:numId w:val="31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Реконструкция существующей улично-дорожной сети должна включать:</w:t>
            </w:r>
          </w:p>
          <w:p w:rsidR="001E2DEB" w:rsidRDefault="001E2DEB" w:rsidP="001E2DEB">
            <w:pPr>
              <w:widowControl w:val="0"/>
              <w:numPr>
                <w:ilvl w:val="0"/>
                <w:numId w:val="32"/>
              </w:numPr>
              <w:tabs>
                <w:tab w:val="left" w:pos="78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изменения элементов поперечного профиля с учетом современного состояния принятой классификации, ожидаемой интенсивности движения транспорта;</w:t>
            </w:r>
          </w:p>
          <w:p w:rsidR="001E2DEB" w:rsidRDefault="001E2DEB" w:rsidP="001E2DEB">
            <w:pPr>
              <w:widowControl w:val="0"/>
              <w:numPr>
                <w:ilvl w:val="0"/>
                <w:numId w:val="32"/>
              </w:numPr>
              <w:tabs>
                <w:tab w:val="left" w:pos="78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уширение проезжей части перед перекрестками;</w:t>
            </w:r>
          </w:p>
          <w:p w:rsidR="001E2DEB" w:rsidRDefault="001E2DEB" w:rsidP="001E2DEB">
            <w:pPr>
              <w:widowControl w:val="0"/>
              <w:numPr>
                <w:ilvl w:val="0"/>
                <w:numId w:val="31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Покрытие дорог и тротуаров должно осуществляться с применением долговечных устойчивых материалов, допускающих очистку, уборку и надлежащее сохранение их в процессе эксплуатации в летнее и зимнее время.</w:t>
            </w:r>
          </w:p>
          <w:p w:rsidR="001E2DEB" w:rsidRDefault="001E2DEB" w:rsidP="001E2DEB">
            <w:pPr>
              <w:widowControl w:val="0"/>
              <w:numPr>
                <w:ilvl w:val="0"/>
                <w:numId w:val="33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Обязательному обустройству подлежит бордюрное обрамление проезжей части улиц, тротуаров, газонов с учетом требований по обеспеченности беспрепятственного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передвижения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маломобильных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групп населения.</w:t>
            </w:r>
          </w:p>
          <w:p w:rsidR="001E2DEB" w:rsidRDefault="001E2DEB" w:rsidP="001E2DEB">
            <w:pPr>
              <w:widowControl w:val="0"/>
              <w:numPr>
                <w:ilvl w:val="0"/>
                <w:numId w:val="33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Общее </w:t>
            </w:r>
            <w:proofErr w:type="gramStart"/>
            <w:r>
              <w:rPr>
                <w:sz w:val="24"/>
                <w:szCs w:val="24"/>
                <w:lang w:eastAsia="ar-SA"/>
              </w:rPr>
              <w:t>архитектурное решение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улиц и дорог должно быть направлено на достижение органичной связи с окружающим ландшафтом и учитывать требования охраны окружающей среды.</w:t>
            </w:r>
          </w:p>
          <w:p w:rsidR="001E2DEB" w:rsidRDefault="001E2DEB" w:rsidP="001E2DEB">
            <w:pPr>
              <w:widowControl w:val="0"/>
              <w:numPr>
                <w:ilvl w:val="0"/>
                <w:numId w:val="33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Для обслуживания иногороднего транспорта следует предусматривать станции технического обслуживания, размещая их на подходах к городу.</w:t>
            </w:r>
          </w:p>
          <w:p w:rsidR="001E2DEB" w:rsidRDefault="001E2DEB" w:rsidP="001E2DEB">
            <w:pPr>
              <w:widowControl w:val="0"/>
              <w:numPr>
                <w:ilvl w:val="0"/>
                <w:numId w:val="33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машин.</w:t>
            </w:r>
          </w:p>
          <w:p w:rsidR="001E2DEB" w:rsidRDefault="001E2DEB" w:rsidP="001E2DEB">
            <w:pPr>
              <w:widowControl w:val="0"/>
              <w:numPr>
                <w:ilvl w:val="0"/>
                <w:numId w:val="31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Общественное пространство </w:t>
            </w:r>
            <w:proofErr w:type="spellStart"/>
            <w:r>
              <w:rPr>
                <w:sz w:val="24"/>
                <w:szCs w:val="24"/>
                <w:lang w:eastAsia="ar-SA"/>
              </w:rPr>
              <w:t>примагистральной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зоны формируется пешеходной частью (тротуаром), площадками перед зданиями с отступом от линии застройки, скверами.</w:t>
            </w:r>
          </w:p>
        </w:tc>
      </w:tr>
      <w:tr w:rsidR="001E2DEB" w:rsidTr="001E2DEB"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tabs>
                <w:tab w:val="left" w:pos="1155"/>
              </w:tabs>
              <w:suppressAutoHyphens/>
              <w:snapToGrid w:val="0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</w:tc>
      </w:tr>
      <w:tr w:rsidR="001E2DEB" w:rsidTr="001E2DEB">
        <w:trPr>
          <w:trHeight w:val="4280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Санитарно-гигиенические и экологические</w:t>
            </w:r>
          </w:p>
          <w:p w:rsidR="001E2DEB" w:rsidRDefault="001E2DEB">
            <w:pPr>
              <w:tabs>
                <w:tab w:val="left" w:pos="1155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требования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33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Защитные зеленые полосы должны состоять из многорядных посадок </w:t>
            </w:r>
            <w:proofErr w:type="gramStart"/>
            <w:r>
              <w:rPr>
                <w:sz w:val="24"/>
                <w:szCs w:val="24"/>
                <w:lang w:eastAsia="ar-SA"/>
              </w:rPr>
              <w:t>пыле</w:t>
            </w:r>
            <w:proofErr w:type="gramEnd"/>
            <w:r>
              <w:rPr>
                <w:sz w:val="24"/>
                <w:szCs w:val="24"/>
                <w:lang w:eastAsia="ar-SA"/>
              </w:rPr>
              <w:t>-, газоустойчивых древесно-кустарниковых пород с полосами газонов.</w:t>
            </w:r>
          </w:p>
          <w:p w:rsidR="001E2DEB" w:rsidRDefault="001E2DEB" w:rsidP="001E2DEB">
            <w:pPr>
              <w:widowControl w:val="0"/>
              <w:numPr>
                <w:ilvl w:val="0"/>
                <w:numId w:val="34"/>
              </w:numPr>
              <w:tabs>
                <w:tab w:val="left" w:pos="48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Расстояние от зданий, сооружений и объектов инженерного благоустройства до деревьев и кустарников следует принимать согласно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2.07.01-89* п.4.12.</w:t>
            </w:r>
          </w:p>
          <w:p w:rsidR="001E2DEB" w:rsidRDefault="001E2DEB" w:rsidP="001E2DEB">
            <w:pPr>
              <w:widowControl w:val="0"/>
              <w:numPr>
                <w:ilvl w:val="0"/>
                <w:numId w:val="34"/>
              </w:numPr>
              <w:tabs>
                <w:tab w:val="left" w:pos="48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Для защиты корней деревьев от </w:t>
            </w:r>
            <w:proofErr w:type="spellStart"/>
            <w:r>
              <w:rPr>
                <w:sz w:val="24"/>
                <w:szCs w:val="24"/>
                <w:lang w:eastAsia="ar-SA"/>
              </w:rPr>
              <w:t>вытаптывания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приствольные круги должны обрамляться бордюрным камнем с устройством на поверхности почвы железных или бетонных решеток.</w:t>
            </w:r>
          </w:p>
          <w:p w:rsidR="001E2DEB" w:rsidRDefault="001E2DEB" w:rsidP="001E2DEB">
            <w:pPr>
              <w:widowControl w:val="0"/>
              <w:numPr>
                <w:ilvl w:val="0"/>
                <w:numId w:val="34"/>
              </w:numPr>
              <w:tabs>
                <w:tab w:val="left" w:pos="48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Расстояние от края оснований проезжей части магистральных улиц общегородского значения до линии регулирования жилой застройки необходимо устанавливать на основании расчета уровней шума в соответствии с требованиями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II-12-77, при невозможности обеспечения требуемого расстояния до территории жилой застройки – в помещениях жилых и общественных зданий применять меры защиты от шума.</w:t>
            </w:r>
          </w:p>
          <w:p w:rsidR="001E2DEB" w:rsidRDefault="001E2DEB" w:rsidP="001E2DEB">
            <w:pPr>
              <w:widowControl w:val="0"/>
              <w:numPr>
                <w:ilvl w:val="0"/>
                <w:numId w:val="34"/>
              </w:numPr>
              <w:tabs>
                <w:tab w:val="left" w:pos="480"/>
                <w:tab w:val="left" w:pos="11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Строительство ливневой канализации с дождеприемниками.</w:t>
            </w:r>
          </w:p>
        </w:tc>
      </w:tr>
    </w:tbl>
    <w:p w:rsidR="001E2DEB" w:rsidRDefault="001E2DEB" w:rsidP="001E2DEB">
      <w:pPr>
        <w:suppressAutoHyphens/>
        <w:ind w:firstLine="567"/>
        <w:jc w:val="both"/>
        <w:rPr>
          <w:rFonts w:eastAsia="Times New Roman"/>
          <w:b/>
          <w:sz w:val="24"/>
          <w:szCs w:val="24"/>
          <w:lang w:eastAsia="ar-SA"/>
        </w:rPr>
      </w:pPr>
    </w:p>
    <w:p w:rsidR="001E2DEB" w:rsidRDefault="001E2DEB" w:rsidP="001E2DEB">
      <w:pPr>
        <w:suppressAutoHyphens/>
        <w:ind w:firstLine="567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* Регламенты носят рекомендательный характер.</w:t>
      </w:r>
    </w:p>
    <w:p w:rsidR="001E2DEB" w:rsidRDefault="001E2DEB" w:rsidP="001E2DEB">
      <w:pPr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Действия градостроительных регламентов не распространяется на земельные участки: в границах территории общего пользования, в границах территории памятников и ансамблей, занятые линейными объектами, представленные для добычи полезных ископаемых (ст. 36 Градостроительный кодекс РФ).</w:t>
      </w:r>
    </w:p>
    <w:p w:rsidR="001E2DEB" w:rsidRDefault="001E2DEB" w:rsidP="001E2DEB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1E2DEB" w:rsidRDefault="001E2DEB" w:rsidP="001E2DEB">
      <w:pPr>
        <w:tabs>
          <w:tab w:val="left" w:pos="1155"/>
        </w:tabs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>Индекс зоны ИС 2</w:t>
      </w:r>
    </w:p>
    <w:p w:rsidR="001E2DEB" w:rsidRDefault="001E2DEB" w:rsidP="001E2DEB">
      <w:pPr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Коридоры инженерных сетей, коммуникаций и объектов, </w:t>
      </w:r>
    </w:p>
    <w:p w:rsidR="001E2DEB" w:rsidRDefault="001E2DEB" w:rsidP="001E2DEB">
      <w:pPr>
        <w:suppressAutoHyphens/>
        <w:jc w:val="right"/>
        <w:rPr>
          <w:b/>
          <w:sz w:val="24"/>
          <w:szCs w:val="24"/>
          <w:lang w:eastAsia="ar-SA"/>
        </w:rPr>
      </w:pPr>
      <w:proofErr w:type="gramStart"/>
      <w:r>
        <w:rPr>
          <w:b/>
          <w:sz w:val="24"/>
          <w:szCs w:val="24"/>
          <w:lang w:eastAsia="ar-SA"/>
        </w:rPr>
        <w:t>связанных</w:t>
      </w:r>
      <w:proofErr w:type="gramEnd"/>
      <w:r>
        <w:rPr>
          <w:b/>
          <w:sz w:val="24"/>
          <w:szCs w:val="24"/>
          <w:lang w:eastAsia="ar-SA"/>
        </w:rPr>
        <w:t xml:space="preserve"> с их обслуживанием.</w:t>
      </w:r>
    </w:p>
    <w:tbl>
      <w:tblPr>
        <w:tblW w:w="9639" w:type="dxa"/>
        <w:tblInd w:w="250" w:type="dxa"/>
        <w:tblLook w:val="04A0"/>
      </w:tblPr>
      <w:tblGrid>
        <w:gridCol w:w="504"/>
        <w:gridCol w:w="2333"/>
        <w:gridCol w:w="6802"/>
      </w:tblGrid>
      <w:tr w:rsidR="001E2DEB" w:rsidTr="001E2DEB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E2DEB" w:rsidTr="001E2DEB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1E2DEB" w:rsidTr="001E2DEB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numPr>
                <w:ilvl w:val="0"/>
                <w:numId w:val="35"/>
              </w:numPr>
              <w:tabs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Головные сооружения инженерной инфраструктуры    (</w:t>
            </w:r>
            <w:proofErr w:type="spellStart"/>
            <w:r>
              <w:rPr>
                <w:sz w:val="24"/>
                <w:szCs w:val="24"/>
                <w:lang w:eastAsia="ar-SA"/>
              </w:rPr>
              <w:t>эл</w:t>
            </w:r>
            <w:proofErr w:type="spellEnd"/>
            <w:r>
              <w:rPr>
                <w:sz w:val="24"/>
                <w:szCs w:val="24"/>
                <w:lang w:eastAsia="ar-SA"/>
              </w:rPr>
              <w:t>. подстанции, котельные, газораспределительные станции).</w:t>
            </w:r>
          </w:p>
        </w:tc>
      </w:tr>
      <w:tr w:rsidR="001E2DEB" w:rsidTr="001E2DEB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Вспомогательные виды разрешенного использования.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numPr>
                <w:ilvl w:val="0"/>
                <w:numId w:val="35"/>
              </w:numPr>
              <w:tabs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Открытые стоянки краткосрочного хранения автомобилей.</w:t>
            </w:r>
          </w:p>
          <w:p w:rsidR="001E2DEB" w:rsidRDefault="001E2DEB" w:rsidP="001E2DEB">
            <w:pPr>
              <w:numPr>
                <w:ilvl w:val="0"/>
                <w:numId w:val="35"/>
              </w:numPr>
              <w:tabs>
                <w:tab w:val="left" w:pos="1155"/>
              </w:tabs>
              <w:suppressAutoHyphens/>
              <w:snapToGri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Площадки транзитного транспорта с местами хранения автобусов, грузовиков, легковых автомобилей.</w:t>
            </w:r>
          </w:p>
          <w:p w:rsidR="001E2DEB" w:rsidRDefault="001E2DEB" w:rsidP="001E2DEB">
            <w:pPr>
              <w:numPr>
                <w:ilvl w:val="0"/>
                <w:numId w:val="35"/>
              </w:numPr>
              <w:tabs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Озеленение.</w:t>
            </w:r>
          </w:p>
        </w:tc>
      </w:tr>
      <w:tr w:rsidR="001E2DEB" w:rsidTr="001E2DEB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numPr>
                <w:ilvl w:val="0"/>
                <w:numId w:val="36"/>
              </w:numPr>
              <w:tabs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Складские объекты.</w:t>
            </w:r>
          </w:p>
          <w:p w:rsidR="001E2DEB" w:rsidRDefault="001E2DEB" w:rsidP="001E2DEB">
            <w:pPr>
              <w:numPr>
                <w:ilvl w:val="0"/>
                <w:numId w:val="36"/>
              </w:numPr>
              <w:tabs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Гаражи и стоянки для постоянного хранения грузовых автомобилей.</w:t>
            </w:r>
          </w:p>
        </w:tc>
      </w:tr>
      <w:tr w:rsidR="001E2DEB" w:rsidTr="001E2DEB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1E2DEB" w:rsidTr="001E2DEB">
        <w:trPr>
          <w:trHeight w:val="7113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Строительные и санитарно-экологические требования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numPr>
                <w:ilvl w:val="0"/>
                <w:numId w:val="37"/>
              </w:numPr>
              <w:tabs>
                <w:tab w:val="num" w:pos="316"/>
              </w:tabs>
              <w:suppressAutoHyphens/>
              <w:snapToGrid w:val="0"/>
              <w:spacing w:after="0"/>
              <w:ind w:left="3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Предельные размеры земельных участков и параметры разрешенного строительства - в соответствии с проектом планировки,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2.04.02-84 «Водоснабжение. Наружные сети о сооружения»,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2.04.03-85 «Канализация. Наружные сети и сооружения»,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2.04.08-87 «Газоснабжение»,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2.04.07-86* «Тепловые сети».</w:t>
            </w:r>
          </w:p>
          <w:p w:rsidR="001E2DEB" w:rsidRDefault="001E2DEB" w:rsidP="001E2DEB">
            <w:pPr>
              <w:numPr>
                <w:ilvl w:val="0"/>
                <w:numId w:val="37"/>
              </w:numPr>
              <w:tabs>
                <w:tab w:val="num" w:pos="316"/>
              </w:tabs>
              <w:suppressAutoHyphens/>
              <w:snapToGrid w:val="0"/>
              <w:spacing w:after="0"/>
              <w:ind w:left="31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Гаражи предприятий следует предусматривать только для специализированных автомобилей.</w:t>
            </w:r>
          </w:p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sz w:val="24"/>
                <w:szCs w:val="24"/>
                <w:u w:val="single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а)  </w:t>
            </w:r>
            <w:r>
              <w:rPr>
                <w:sz w:val="24"/>
                <w:szCs w:val="24"/>
                <w:u w:val="single"/>
                <w:lang w:eastAsia="ar-SA"/>
              </w:rPr>
              <w:t>Трассы линий электропередач:</w:t>
            </w:r>
          </w:p>
          <w:p w:rsidR="001E2DEB" w:rsidRDefault="001E2DEB" w:rsidP="001E2DEB">
            <w:pPr>
              <w:widowControl w:val="0"/>
              <w:numPr>
                <w:ilvl w:val="0"/>
                <w:numId w:val="38"/>
              </w:numPr>
              <w:tabs>
                <w:tab w:val="left" w:pos="250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Правовой режим охранных зон электрических сетей устанавливается в соответствии с ГОСТ 12.1.051-90 Система стандартов безопасности труда, </w:t>
            </w:r>
            <w:proofErr w:type="spellStart"/>
            <w:r>
              <w:rPr>
                <w:sz w:val="24"/>
                <w:szCs w:val="24"/>
                <w:lang w:eastAsia="ar-SA"/>
              </w:rPr>
              <w:t>электробезопасноти</w:t>
            </w:r>
            <w:proofErr w:type="spellEnd"/>
            <w:r>
              <w:rPr>
                <w:sz w:val="24"/>
                <w:szCs w:val="24"/>
                <w:lang w:eastAsia="ar-SA"/>
              </w:rPr>
              <w:t>.</w:t>
            </w:r>
          </w:p>
          <w:p w:rsidR="001E2DEB" w:rsidRDefault="001E2DEB">
            <w:pPr>
              <w:widowControl w:val="0"/>
              <w:tabs>
                <w:tab w:val="left" w:pos="2505"/>
              </w:tabs>
              <w:suppressAutoHyphens/>
              <w:ind w:firstLine="45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u w:val="single"/>
                <w:lang w:eastAsia="ar-SA"/>
              </w:rPr>
              <w:t>Охранные зоны электрических сетей</w:t>
            </w:r>
            <w:r>
              <w:rPr>
                <w:sz w:val="24"/>
                <w:szCs w:val="24"/>
                <w:lang w:eastAsia="ar-SA"/>
              </w:rPr>
              <w:t xml:space="preserve"> устанавливаются вдоль воздушной линии электропередачи в виде земельного участка и воздушного пространства, ограниченного вертикальными плоскостями, отстоящими по обе стороны линий от крайних проводов при не отклоненном их положении на расстоянии:</w:t>
            </w:r>
          </w:p>
          <w:p w:rsidR="001E2DEB" w:rsidRDefault="001E2DEB">
            <w:pPr>
              <w:widowControl w:val="0"/>
              <w:tabs>
                <w:tab w:val="left" w:pos="2505"/>
              </w:tabs>
              <w:suppressAutoHyphens/>
              <w:ind w:firstLine="45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для линий напряжением: 110 киловольт – </w:t>
            </w:r>
            <w:smartTag w:uri="urn:schemas-microsoft-com:office:smarttags" w:element="metricconverter">
              <w:smartTagPr>
                <w:attr w:name="ProductID" w:val="20 метров"/>
              </w:smartTagPr>
              <w:r>
                <w:rPr>
                  <w:sz w:val="24"/>
                  <w:szCs w:val="24"/>
                  <w:lang w:eastAsia="ar-SA"/>
                </w:rPr>
                <w:t>20 метров</w:t>
              </w:r>
            </w:smartTag>
            <w:r>
              <w:rPr>
                <w:sz w:val="24"/>
                <w:szCs w:val="24"/>
                <w:lang w:eastAsia="ar-SA"/>
              </w:rPr>
              <w:t>;</w:t>
            </w:r>
          </w:p>
          <w:p w:rsidR="001E2DEB" w:rsidRDefault="001E2DEB">
            <w:pPr>
              <w:widowControl w:val="0"/>
              <w:tabs>
                <w:tab w:val="left" w:pos="2505"/>
              </w:tabs>
              <w:suppressAutoHyphens/>
              <w:ind w:firstLine="3153"/>
              <w:jc w:val="both"/>
              <w:rPr>
                <w:sz w:val="24"/>
                <w:szCs w:val="24"/>
                <w:u w:val="single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35 киловольт – </w:t>
            </w:r>
            <w:smartTag w:uri="urn:schemas-microsoft-com:office:smarttags" w:element="metricconverter">
              <w:smartTagPr>
                <w:attr w:name="ProductID" w:val="15 метров"/>
              </w:smartTagPr>
              <w:r>
                <w:rPr>
                  <w:sz w:val="24"/>
                  <w:szCs w:val="24"/>
                  <w:lang w:eastAsia="ar-SA"/>
                </w:rPr>
                <w:t>15 метров</w:t>
              </w:r>
            </w:smartTag>
            <w:r>
              <w:rPr>
                <w:sz w:val="24"/>
                <w:szCs w:val="24"/>
                <w:lang w:eastAsia="ar-SA"/>
              </w:rPr>
              <w:t>.</w:t>
            </w:r>
          </w:p>
          <w:p w:rsidR="001E2DEB" w:rsidRDefault="001E2DEB">
            <w:pPr>
              <w:tabs>
                <w:tab w:val="left" w:pos="1155"/>
              </w:tabs>
              <w:suppressAutoHyphens/>
              <w:ind w:left="427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В пределах охранных зон линий электропередач запрещается: </w:t>
            </w:r>
          </w:p>
          <w:p w:rsidR="001E2DEB" w:rsidRDefault="001E2DEB" w:rsidP="001E2DEB">
            <w:pPr>
              <w:widowControl w:val="0"/>
              <w:numPr>
                <w:ilvl w:val="0"/>
                <w:numId w:val="39"/>
              </w:numPr>
              <w:tabs>
                <w:tab w:val="left" w:pos="787"/>
              </w:tabs>
              <w:suppressAutoHyphens/>
              <w:spacing w:after="0"/>
              <w:ind w:left="787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осуществлять строительные, монтажные, поливные работы;</w:t>
            </w:r>
          </w:p>
          <w:p w:rsidR="001E2DEB" w:rsidRDefault="001E2DEB" w:rsidP="001E2DEB">
            <w:pPr>
              <w:widowControl w:val="0"/>
              <w:numPr>
                <w:ilvl w:val="0"/>
                <w:numId w:val="39"/>
              </w:numPr>
              <w:tabs>
                <w:tab w:val="left" w:pos="787"/>
              </w:tabs>
              <w:suppressAutoHyphens/>
              <w:spacing w:after="0"/>
              <w:ind w:left="787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производить посадку и вырубку деревьев;</w:t>
            </w:r>
          </w:p>
          <w:p w:rsidR="001E2DEB" w:rsidRDefault="001E2DEB" w:rsidP="001E2DEB">
            <w:pPr>
              <w:widowControl w:val="0"/>
              <w:numPr>
                <w:ilvl w:val="0"/>
                <w:numId w:val="39"/>
              </w:numPr>
              <w:tabs>
                <w:tab w:val="left" w:pos="787"/>
              </w:tabs>
              <w:suppressAutoHyphens/>
              <w:spacing w:after="0"/>
              <w:ind w:left="787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устраивать спортивные площадки и площадки для игр;</w:t>
            </w:r>
          </w:p>
          <w:p w:rsidR="001E2DEB" w:rsidRDefault="001E2DEB" w:rsidP="001E2DEB">
            <w:pPr>
              <w:widowControl w:val="0"/>
              <w:numPr>
                <w:ilvl w:val="0"/>
                <w:numId w:val="39"/>
              </w:numPr>
              <w:tabs>
                <w:tab w:val="left" w:pos="787"/>
              </w:tabs>
              <w:suppressAutoHyphens/>
              <w:spacing w:after="0"/>
              <w:ind w:left="787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складировать корма, удобрения, топливо и другие материалы.</w:t>
            </w:r>
          </w:p>
          <w:p w:rsidR="001E2DEB" w:rsidRDefault="001E2DEB">
            <w:pPr>
              <w:tabs>
                <w:tab w:val="left" w:pos="787"/>
              </w:tabs>
              <w:suppressAutoHyphens/>
              <w:ind w:left="427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Земельные участки, включенные в состав охранных зон линий электропередачи, не подлежат изъятию у собственников земельных участков и </w:t>
            </w:r>
            <w:proofErr w:type="gramStart"/>
            <w:r>
              <w:rPr>
                <w:sz w:val="24"/>
                <w:szCs w:val="24"/>
                <w:lang w:eastAsia="ar-SA"/>
              </w:rPr>
              <w:t>землепользователей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но используются ими с обязательным соблюдением требований Правил.</w:t>
            </w:r>
          </w:p>
          <w:p w:rsidR="001E2DEB" w:rsidRDefault="001E2DEB" w:rsidP="001E2DEB">
            <w:pPr>
              <w:widowControl w:val="0"/>
              <w:numPr>
                <w:ilvl w:val="0"/>
                <w:numId w:val="40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Проекты транзитных и магистральных сетей разрабатываются в соответствии с утвержденными проектами развития отраслевых систем.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both"/>
              <w:rPr>
                <w:sz w:val="24"/>
                <w:szCs w:val="24"/>
                <w:u w:val="single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б) </w:t>
            </w:r>
            <w:r>
              <w:rPr>
                <w:sz w:val="24"/>
                <w:szCs w:val="24"/>
                <w:u w:val="single"/>
                <w:lang w:eastAsia="ar-SA"/>
              </w:rPr>
              <w:t>Поселковые инженерные коммуникации:</w:t>
            </w:r>
          </w:p>
          <w:p w:rsidR="001E2DEB" w:rsidRDefault="001E2DEB" w:rsidP="001E2DEB">
            <w:pPr>
              <w:widowControl w:val="0"/>
              <w:numPr>
                <w:ilvl w:val="0"/>
                <w:numId w:val="40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Разработка проектов инженерных сетей должна вестись в соответствии со строительными нормами и правилами в увязке с проектами планировок жилых и промышленных районов, проектами застройки микрорайонов и кварталов, улиц, площадей и транспортных устройств.</w:t>
            </w:r>
          </w:p>
          <w:p w:rsidR="001E2DEB" w:rsidRDefault="001E2DEB" w:rsidP="001E2DEB">
            <w:pPr>
              <w:widowControl w:val="0"/>
              <w:numPr>
                <w:ilvl w:val="0"/>
                <w:numId w:val="40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При разработке проектов улиц и площадей, в их составе обязательным является раздел подземных коммуникаций.</w:t>
            </w:r>
          </w:p>
          <w:p w:rsidR="001E2DEB" w:rsidRDefault="001E2DEB">
            <w:pPr>
              <w:tabs>
                <w:tab w:val="left" w:pos="1155"/>
              </w:tabs>
              <w:suppressAutoHyphens/>
              <w:ind w:left="4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Переустройство существующих и прокладка новых подземных сетей, с учетом перспективы развития, производится до начала или в период реконструкции проездов, улиц и площадей, а также при выполнении других работ по благоустройству территорий.</w:t>
            </w:r>
          </w:p>
          <w:p w:rsidR="001E2DEB" w:rsidRDefault="001E2DEB" w:rsidP="001E2DEB">
            <w:pPr>
              <w:widowControl w:val="0"/>
              <w:numPr>
                <w:ilvl w:val="0"/>
                <w:numId w:val="41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При разработке проектов и прокладке сетей на пересечениях улиц или площадей необходимо определять способ прокладки «открытый» или «закрытый».</w:t>
            </w:r>
          </w:p>
          <w:p w:rsidR="001E2DEB" w:rsidRDefault="001E2DEB" w:rsidP="001E2DEB">
            <w:pPr>
              <w:widowControl w:val="0"/>
              <w:numPr>
                <w:ilvl w:val="0"/>
                <w:numId w:val="42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Инженерные сети следует размещать преимущественно в пределах поперечных профилей улиц и дорог:</w:t>
            </w:r>
          </w:p>
          <w:p w:rsidR="001E2DEB" w:rsidRDefault="001E2DEB" w:rsidP="001E2DEB">
            <w:pPr>
              <w:widowControl w:val="0"/>
              <w:numPr>
                <w:ilvl w:val="0"/>
                <w:numId w:val="43"/>
              </w:numPr>
              <w:tabs>
                <w:tab w:val="left" w:pos="78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 тротуарами или разделительными полосами - инженерные сети в коллекторах, каналах или тоннелях;</w:t>
            </w:r>
          </w:p>
          <w:p w:rsidR="001E2DEB" w:rsidRDefault="001E2DEB" w:rsidP="001E2DEB">
            <w:pPr>
              <w:widowControl w:val="0"/>
              <w:numPr>
                <w:ilvl w:val="0"/>
                <w:numId w:val="43"/>
              </w:numPr>
              <w:tabs>
                <w:tab w:val="left" w:pos="78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 разделительных полосах – тепловые сети, водопровод, газопровод, хозяйственная и дождевая канализация;</w:t>
            </w:r>
          </w:p>
          <w:p w:rsidR="001E2DEB" w:rsidRDefault="001E2DEB" w:rsidP="001E2DEB">
            <w:pPr>
              <w:widowControl w:val="0"/>
              <w:numPr>
                <w:ilvl w:val="0"/>
                <w:numId w:val="43"/>
              </w:numPr>
              <w:tabs>
                <w:tab w:val="left" w:pos="78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на полосе между красной линией и линией застройки следует размещать газовые сети низкого давления и кабельные сети (силовые, связи, сигнализации и </w:t>
            </w:r>
            <w:r>
              <w:rPr>
                <w:sz w:val="24"/>
                <w:szCs w:val="24"/>
                <w:lang w:eastAsia="ar-SA"/>
              </w:rPr>
              <w:lastRenderedPageBreak/>
              <w:t>диспетчеризации).</w:t>
            </w:r>
          </w:p>
          <w:p w:rsidR="001E2DEB" w:rsidRDefault="001E2DEB">
            <w:pPr>
              <w:tabs>
                <w:tab w:val="left" w:pos="1155"/>
              </w:tabs>
              <w:suppressAutoHyphens/>
              <w:ind w:left="462" w:hanging="36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Владельцы всех коммуникаций, как </w:t>
            </w:r>
            <w:proofErr w:type="gramStart"/>
            <w:r>
              <w:rPr>
                <w:sz w:val="24"/>
                <w:szCs w:val="24"/>
                <w:lang w:eastAsia="ar-SA"/>
              </w:rPr>
              <w:t>подземных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так и надземных, обязаны иметь достоверную и исчерпывающую документацию по принадлежащим им сетям и сооружениям и в установленные сроки передавать в отдел строительства и архитектуры все изменения, связанные с их строительством и эксплуатацией.</w:t>
            </w:r>
          </w:p>
          <w:p w:rsidR="001E2DEB" w:rsidRDefault="001E2DEB" w:rsidP="001E2DEB">
            <w:pPr>
              <w:widowControl w:val="0"/>
              <w:numPr>
                <w:ilvl w:val="0"/>
                <w:numId w:val="31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Все подземные коммуникации должны иметь наземные опознавательные знаки установленного образца.</w:t>
            </w:r>
          </w:p>
          <w:p w:rsidR="001E2DEB" w:rsidRDefault="001E2DEB" w:rsidP="001E2DEB">
            <w:pPr>
              <w:widowControl w:val="0"/>
              <w:numPr>
                <w:ilvl w:val="0"/>
                <w:numId w:val="31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Владельцы инженерных сетей, выдавая застройщикам тех</w:t>
            </w:r>
            <w:proofErr w:type="gramStart"/>
            <w:r>
              <w:rPr>
                <w:sz w:val="24"/>
                <w:szCs w:val="24"/>
                <w:lang w:eastAsia="ar-SA"/>
              </w:rPr>
              <w:t>.у</w:t>
            </w:r>
            <w:proofErr w:type="gramEnd"/>
            <w:r>
              <w:rPr>
                <w:sz w:val="24"/>
                <w:szCs w:val="24"/>
                <w:lang w:eastAsia="ar-SA"/>
              </w:rPr>
              <w:t>словия на присоединение их объектов, обязаны указывать:</w:t>
            </w:r>
          </w:p>
          <w:p w:rsidR="001E2DEB" w:rsidRDefault="001E2DEB" w:rsidP="001E2DEB">
            <w:pPr>
              <w:widowControl w:val="0"/>
              <w:numPr>
                <w:ilvl w:val="0"/>
                <w:numId w:val="43"/>
              </w:numPr>
              <w:tabs>
                <w:tab w:val="left" w:pos="78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параметры сети для проектирования и эксплуатации присоединяемого объекта в месте присоединения;</w:t>
            </w:r>
          </w:p>
          <w:p w:rsidR="001E2DEB" w:rsidRDefault="001E2DEB" w:rsidP="001E2DEB">
            <w:pPr>
              <w:widowControl w:val="0"/>
              <w:numPr>
                <w:ilvl w:val="0"/>
                <w:numId w:val="43"/>
              </w:numPr>
              <w:tabs>
                <w:tab w:val="left" w:pos="78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точное расположение места присоединения и условия врезки в существующую сеть; </w:t>
            </w:r>
          </w:p>
          <w:p w:rsidR="001E2DEB" w:rsidRDefault="001E2DEB" w:rsidP="001E2DEB">
            <w:pPr>
              <w:widowControl w:val="0"/>
              <w:numPr>
                <w:ilvl w:val="0"/>
                <w:numId w:val="43"/>
              </w:numPr>
              <w:tabs>
                <w:tab w:val="left" w:pos="78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условия согласования документации на присоединение объектов и производство работ.</w:t>
            </w:r>
          </w:p>
          <w:p w:rsidR="001E2DEB" w:rsidRDefault="001E2DEB" w:rsidP="001E2DEB">
            <w:pPr>
              <w:widowControl w:val="0"/>
              <w:numPr>
                <w:ilvl w:val="0"/>
                <w:numId w:val="31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Выбор трасс и проектирование подземных коммуникаций должны производиться с учетом максимального сохранения существующих зеленых насаждений.</w:t>
            </w:r>
          </w:p>
        </w:tc>
      </w:tr>
    </w:tbl>
    <w:p w:rsidR="001E2DEB" w:rsidRDefault="001E2DEB" w:rsidP="001E2DEB">
      <w:pPr>
        <w:pStyle w:val="afff5"/>
        <w:spacing w:before="240"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  <w:bookmarkStart w:id="28" w:name="_Toc312188832"/>
      <w:bookmarkStart w:id="29" w:name="_Toc168826914"/>
      <w:r>
        <w:rPr>
          <w:b/>
          <w:sz w:val="24"/>
          <w:szCs w:val="24"/>
        </w:rPr>
        <w:lastRenderedPageBreak/>
        <w:t>Индекс зоны ИС3</w:t>
      </w:r>
    </w:p>
    <w:p w:rsidR="001E2DEB" w:rsidRDefault="001E2DEB" w:rsidP="001E2DEB">
      <w:pPr>
        <w:pStyle w:val="afff5"/>
        <w:spacing w:line="276" w:lineRule="auto"/>
        <w:ind w:left="4536" w:right="0" w:firstLine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Зона железной дороги</w:t>
      </w:r>
    </w:p>
    <w:p w:rsidR="001E2DEB" w:rsidRDefault="001E2DEB" w:rsidP="001E2DEB">
      <w:pPr>
        <w:pStyle w:val="afff5"/>
        <w:spacing w:line="276" w:lineRule="auto"/>
        <w:ind w:left="4536" w:right="0" w:firstLine="0"/>
        <w:jc w:val="right"/>
        <w:rPr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268"/>
        <w:gridCol w:w="6803"/>
      </w:tblGrid>
      <w:tr w:rsidR="001E2DEB" w:rsidTr="001E2D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1E2DEB" w:rsidTr="001E2D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E2DEB" w:rsidTr="001E2DE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1E2DEB" w:rsidTr="001E2DEB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Основные виды разрешенного использования.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ind w:firstLine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>Предприятия, учреждения и организации железнодорожного транспорта, расположенные на предоставленных им зеленых участках, необходимые для осуществления возложенных на них специальных задач по эксплуатации, содержанию, строительству, реконструкции, ремонту, развитию наземных и подземных зданий, строений, сооружений, устройств и других объектов железнодорожного транспорта (технические пассажирские станции, парки резервного подвижного состава, грузовые станции и контейнерные площадки).</w:t>
            </w:r>
            <w:proofErr w:type="gramEnd"/>
          </w:p>
        </w:tc>
      </w:tr>
      <w:tr w:rsidR="001E2DEB" w:rsidTr="001E2DEB">
        <w:trPr>
          <w:trHeight w:val="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Вспомогательные виды разрешенного </w:t>
            </w:r>
            <w:r>
              <w:rPr>
                <w:sz w:val="24"/>
                <w:szCs w:val="24"/>
                <w:lang w:eastAsia="ar-SA"/>
              </w:rPr>
              <w:lastRenderedPageBreak/>
              <w:t>использования.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ind w:firstLine="29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Санитарно-защитные зеленые насаждения.</w:t>
            </w:r>
          </w:p>
          <w:p w:rsidR="001E2DEB" w:rsidRDefault="001E2DEB">
            <w:pPr>
              <w:ind w:firstLine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Сооружения для постоянного и временного хранения транспортных средств и предприятия по их обслуживанию.</w:t>
            </w:r>
          </w:p>
        </w:tc>
      </w:tr>
      <w:tr w:rsidR="001E2DEB" w:rsidTr="001E2DEB">
        <w:trPr>
          <w:trHeight w:val="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использования, в границах СЗЗ вне полосы отвода железной дороги.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ind w:firstLine="29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АЗС.</w:t>
            </w:r>
          </w:p>
          <w:p w:rsidR="001E2DEB" w:rsidRDefault="001E2DEB">
            <w:pPr>
              <w:ind w:firstLine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Автомобильные дороги.</w:t>
            </w:r>
          </w:p>
        </w:tc>
      </w:tr>
      <w:tr w:rsidR="001E2DEB" w:rsidTr="001E2DEB">
        <w:trPr>
          <w:trHeight w:val="7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1E2DEB" w:rsidTr="001E2D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Строительные и санитарно-экологические требования.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ind w:firstLine="29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Параметры принимаются в соответствии с проектом планировки и требованиями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32-01-95 «Железные дороги, колеи </w:t>
            </w:r>
            <w:smartTag w:uri="urn:schemas-microsoft-com:office:smarttags" w:element="metricconverter">
              <w:smartTagPr>
                <w:attr w:name="style" w:val="BACKGROUND-POSITION: left bottom; BACKGROUND-IMAGE: url(res://ietag.dll/#34/#1001); BACKGROUND-REPEAT: repeat-x"/>
                <w:attr w:name="tabIndex" w:val="0"/>
                <w:attr w:name="ProductID" w:val="1520 мм"/>
              </w:smartTagPr>
              <w:r>
                <w:rPr>
                  <w:sz w:val="24"/>
                  <w:szCs w:val="24"/>
                  <w:lang w:eastAsia="ar-SA"/>
                </w:rPr>
                <w:t>1520 мм</w:t>
              </w:r>
            </w:smartTag>
            <w:proofErr w:type="gramStart"/>
            <w:r>
              <w:rPr>
                <w:sz w:val="24"/>
                <w:szCs w:val="24"/>
                <w:lang w:eastAsia="ar-SA"/>
              </w:rPr>
              <w:t>.».</w:t>
            </w:r>
            <w:proofErr w:type="gramEnd"/>
          </w:p>
          <w:p w:rsidR="001E2DEB" w:rsidRDefault="001E2DEB">
            <w:pPr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 пределах территории населенных пунктов пересечения железных дорог в одном уровне </w:t>
            </w:r>
            <w:proofErr w:type="gramStart"/>
            <w:r>
              <w:rPr>
                <w:sz w:val="24"/>
                <w:szCs w:val="24"/>
                <w:lang w:eastAsia="ar-SA"/>
              </w:rPr>
              <w:t>в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улицами и автомобильными дорогами следует принимать в </w:t>
            </w:r>
            <w:proofErr w:type="spellStart"/>
            <w:r>
              <w:rPr>
                <w:sz w:val="24"/>
                <w:szCs w:val="24"/>
                <w:lang w:eastAsia="ar-SA"/>
              </w:rPr>
              <w:t>сооветствии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 требованиями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11-39-76.</w:t>
            </w:r>
          </w:p>
          <w:p w:rsidR="001E2DEB" w:rsidRDefault="001E2DEB">
            <w:pPr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Порядок использования полосы отвода железных дорог регулируется Положением о порядке использования земель федерального железнодорожного транспорта в пределах полосы отвода железных дорог, утвержденном приказом МПС РФ от 15 мая 1999г. № 26 Ц.</w:t>
            </w:r>
          </w:p>
          <w:p w:rsidR="001E2DEB" w:rsidRDefault="001E2DEB">
            <w:pPr>
              <w:ind w:firstLine="29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Жилая застройка должна быть отделена от железной дороги полосой шириной 100м (считая от оси крайнего железнодорожного пути), ширина зоны может быть уменьшена при проведении </w:t>
            </w:r>
            <w:proofErr w:type="spellStart"/>
            <w:r>
              <w:rPr>
                <w:sz w:val="24"/>
                <w:szCs w:val="24"/>
                <w:lang w:eastAsia="ar-SA"/>
              </w:rPr>
              <w:t>шумозащитных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мероприятий, обеспечивающих требования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II-12-77, но не более чем на 50м.</w:t>
            </w:r>
          </w:p>
          <w:p w:rsidR="001E2DEB" w:rsidRDefault="001E2DEB">
            <w:pPr>
              <w:ind w:firstLine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Необходимо предусматривать мероприятия по созданию благоприятных условий проживания в прилегающей жилой застройке.</w:t>
            </w:r>
          </w:p>
        </w:tc>
      </w:tr>
    </w:tbl>
    <w:p w:rsidR="001E2DEB" w:rsidRDefault="001E2DEB" w:rsidP="001E2DEB">
      <w:pPr>
        <w:pStyle w:val="afff"/>
        <w:ind w:left="0" w:firstLine="851"/>
        <w:jc w:val="both"/>
        <w:rPr>
          <w:lang w:val="ru-RU"/>
        </w:rPr>
      </w:pPr>
      <w:r>
        <w:rPr>
          <w:lang w:val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ИС3 включают в себя:</w:t>
      </w:r>
    </w:p>
    <w:p w:rsidR="001E2DEB" w:rsidRDefault="001E2DEB" w:rsidP="001E2DEB">
      <w:pPr>
        <w:pStyle w:val="afff"/>
        <w:ind w:left="0" w:firstLine="851"/>
        <w:jc w:val="both"/>
        <w:rPr>
          <w:lang w:val="ru-RU"/>
        </w:rPr>
      </w:pPr>
      <w:r>
        <w:rPr>
          <w:lang w:val="ru-RU"/>
        </w:rPr>
        <w:t>1) предельные (минимальные и (или) максимальные) размеры земельных участков, в том числе их площадь: не подлежат ограничению, определяются в рамках разработки проектной документации;</w:t>
      </w:r>
    </w:p>
    <w:p w:rsidR="001E2DEB" w:rsidRDefault="001E2DEB" w:rsidP="001E2DEB">
      <w:pPr>
        <w:pStyle w:val="afff"/>
        <w:ind w:left="0" w:firstLine="851"/>
        <w:jc w:val="both"/>
        <w:rPr>
          <w:lang w:val="ru-RU"/>
        </w:rPr>
      </w:pPr>
      <w:r>
        <w:rPr>
          <w:lang w:val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ограничению, определяются в рамках разработки проектной документации;</w:t>
      </w:r>
    </w:p>
    <w:p w:rsidR="001E2DEB" w:rsidRDefault="001E2DEB" w:rsidP="001E2DEB">
      <w:pPr>
        <w:pStyle w:val="afff"/>
        <w:ind w:left="0" w:firstLine="851"/>
        <w:jc w:val="both"/>
        <w:rPr>
          <w:lang w:val="ru-RU"/>
        </w:rPr>
      </w:pPr>
      <w:r>
        <w:rPr>
          <w:lang w:val="ru-RU"/>
        </w:rPr>
        <w:lastRenderedPageBreak/>
        <w:t>3) предельное количество этажей или предельную высоту зданий, строений, сооружений – не подлежит ограничению, определяется в рамках разработки проектной документации;</w:t>
      </w:r>
    </w:p>
    <w:p w:rsidR="001E2DEB" w:rsidRDefault="001E2DEB" w:rsidP="001E2DEB">
      <w:pPr>
        <w:pStyle w:val="afff"/>
        <w:ind w:left="0" w:firstLine="851"/>
        <w:jc w:val="both"/>
        <w:rPr>
          <w:lang w:val="ru-RU"/>
        </w:rPr>
      </w:pPr>
      <w:r>
        <w:rPr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ограничению, определяется в рамках разработки проектной документации.</w:t>
      </w:r>
    </w:p>
    <w:p w:rsidR="001E2DEB" w:rsidRPr="00FB3BC9" w:rsidRDefault="001E2DEB" w:rsidP="001E2DEB">
      <w:pPr>
        <w:pStyle w:val="3"/>
        <w:keepLines w:val="0"/>
        <w:numPr>
          <w:ilvl w:val="2"/>
          <w:numId w:val="11"/>
        </w:numPr>
        <w:spacing w:before="240" w:after="60"/>
        <w:ind w:left="720" w:hanging="432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FB3BC9">
        <w:rPr>
          <w:rFonts w:ascii="Times New Roman" w:hAnsi="Times New Roman" w:cs="Times New Roman"/>
          <w:color w:val="auto"/>
          <w:sz w:val="24"/>
          <w:szCs w:val="24"/>
          <w:lang w:eastAsia="ar-SA"/>
        </w:rPr>
        <w:t>Статья 12.7. Зона сельскохозяйственного использования</w:t>
      </w:r>
      <w:bookmarkEnd w:id="28"/>
    </w:p>
    <w:p w:rsidR="001E2DEB" w:rsidRDefault="001E2DEB" w:rsidP="001E2DEB">
      <w:pPr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Индекс зоны</w:t>
      </w:r>
      <w:proofErr w:type="gramStart"/>
      <w:r>
        <w:rPr>
          <w:b/>
          <w:sz w:val="24"/>
          <w:szCs w:val="24"/>
          <w:lang w:eastAsia="ar-SA"/>
        </w:rPr>
        <w:t xml:space="preserve"> С</w:t>
      </w:r>
      <w:proofErr w:type="gramEnd"/>
      <w:r>
        <w:rPr>
          <w:b/>
          <w:sz w:val="24"/>
          <w:szCs w:val="24"/>
          <w:lang w:eastAsia="ar-SA"/>
        </w:rPr>
        <w:t xml:space="preserve"> 1</w:t>
      </w:r>
    </w:p>
    <w:p w:rsidR="001E2DEB" w:rsidRDefault="001E2DEB" w:rsidP="001E2DEB">
      <w:pPr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Зона земель сельскохозяйственных угодий.</w:t>
      </w:r>
    </w:p>
    <w:tbl>
      <w:tblPr>
        <w:tblW w:w="9743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"/>
        <w:gridCol w:w="2372"/>
        <w:gridCol w:w="6907"/>
      </w:tblGrid>
      <w:tr w:rsidR="001E2DEB" w:rsidTr="001E2DE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snapToGrid w:val="0"/>
              <w:ind w:left="-193" w:firstLine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snapToGrid w:val="0"/>
              <w:ind w:left="-193" w:firstLine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snapToGrid w:val="0"/>
              <w:ind w:left="-193" w:firstLine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E2DEB" w:rsidTr="001E2DEB">
        <w:tc>
          <w:tcPr>
            <w:tcW w:w="9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snapToGrid w:val="0"/>
              <w:ind w:left="-193" w:firstLine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1E2DEB" w:rsidTr="001E2DEB">
        <w:trPr>
          <w:trHeight w:val="12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snapToGrid w:val="0"/>
              <w:ind w:left="-193" w:firstLine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EB" w:rsidRDefault="001E2DEB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Основные виды разрешенного использования. </w:t>
            </w:r>
          </w:p>
          <w:p w:rsidR="001E2DEB" w:rsidRDefault="001E2DEB">
            <w:pPr>
              <w:suppressAutoHyphens/>
              <w:ind w:left="-193" w:firstLine="19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44"/>
              </w:numPr>
              <w:tabs>
                <w:tab w:val="left" w:pos="360"/>
              </w:tabs>
              <w:suppressAutoHyphens/>
              <w:snapToGrid w:val="0"/>
              <w:spacing w:after="0"/>
              <w:ind w:left="0" w:firstLine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>Земельные участки, занятые огородами, садами, пашней, пастбищами, многолетними насаждениями до момента изменения их использования для нужд развития населенного пункта (ст.85.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ar-SA"/>
              </w:rPr>
              <w:t xml:space="preserve">Земельный кодекс РФ). </w:t>
            </w:r>
            <w:proofErr w:type="gramEnd"/>
          </w:p>
        </w:tc>
      </w:tr>
      <w:tr w:rsidR="001E2DEB" w:rsidTr="001E2DEB">
        <w:trPr>
          <w:trHeight w:val="6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snapToGrid w:val="0"/>
              <w:ind w:left="-193" w:firstLine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Вспомогательные разрешенные виды использования.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44"/>
              </w:numPr>
              <w:tabs>
                <w:tab w:val="left" w:pos="360"/>
              </w:tabs>
              <w:suppressAutoHyphens/>
              <w:snapToGrid w:val="0"/>
              <w:spacing w:after="0"/>
              <w:ind w:left="0" w:firstLine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Лесозащитные полосы.</w:t>
            </w:r>
          </w:p>
        </w:tc>
      </w:tr>
      <w:tr w:rsidR="001E2DEB" w:rsidTr="001E2DEB">
        <w:trPr>
          <w:trHeight w:val="6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snapToGrid w:val="0"/>
              <w:ind w:left="-193" w:firstLine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Pr="003E769D" w:rsidRDefault="001E2DEB" w:rsidP="001E2DEB">
            <w:pPr>
              <w:pStyle w:val="afff"/>
              <w:numPr>
                <w:ilvl w:val="0"/>
                <w:numId w:val="44"/>
              </w:num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3E769D">
              <w:rPr>
                <w:lang w:val="ru-RU"/>
              </w:rPr>
              <w:t>ндивидуальные жилые дома, жилые дома блокированной застройки;</w:t>
            </w:r>
          </w:p>
          <w:p w:rsidR="001E2DEB" w:rsidRDefault="001E2DEB" w:rsidP="001E2DEB">
            <w:pPr>
              <w:pStyle w:val="afff"/>
              <w:numPr>
                <w:ilvl w:val="0"/>
                <w:numId w:val="44"/>
              </w:numPr>
              <w:spacing w:line="276" w:lineRule="auto"/>
              <w:jc w:val="both"/>
            </w:pPr>
            <w:r>
              <w:rPr>
                <w:lang w:val="ru-RU"/>
              </w:rPr>
              <w:t>В</w:t>
            </w:r>
            <w:proofErr w:type="spellStart"/>
            <w:r>
              <w:t>етеринарные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>;</w:t>
            </w:r>
          </w:p>
          <w:p w:rsidR="001E2DEB" w:rsidRPr="003E769D" w:rsidRDefault="001E2DEB" w:rsidP="001E2DEB">
            <w:pPr>
              <w:pStyle w:val="afff"/>
              <w:numPr>
                <w:ilvl w:val="0"/>
                <w:numId w:val="44"/>
              </w:num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3E769D">
              <w:rPr>
                <w:lang w:val="ru-RU"/>
              </w:rPr>
              <w:t>онноспортивные клубы, манежи для верховой езды;</w:t>
            </w:r>
          </w:p>
          <w:p w:rsidR="001E2DEB" w:rsidRDefault="001E2DEB" w:rsidP="001E2DEB">
            <w:pPr>
              <w:pStyle w:val="afff"/>
              <w:numPr>
                <w:ilvl w:val="0"/>
                <w:numId w:val="44"/>
              </w:numPr>
              <w:spacing w:line="276" w:lineRule="auto"/>
              <w:jc w:val="both"/>
              <w:rPr>
                <w:lang w:eastAsia="ar-SA"/>
              </w:rPr>
            </w:pPr>
            <w:r>
              <w:rPr>
                <w:lang w:val="ru-RU"/>
              </w:rPr>
              <w:t>О</w:t>
            </w:r>
            <w:proofErr w:type="spellStart"/>
            <w:r>
              <w:t>бъекты</w:t>
            </w:r>
            <w:proofErr w:type="spellEnd"/>
            <w:r>
              <w:t xml:space="preserve"> </w:t>
            </w:r>
            <w:proofErr w:type="spellStart"/>
            <w:r>
              <w:t>обслуживания</w:t>
            </w:r>
            <w:proofErr w:type="spellEnd"/>
            <w:r>
              <w:t xml:space="preserve"> </w:t>
            </w:r>
            <w:proofErr w:type="spellStart"/>
            <w:r>
              <w:t>автотранспорта</w:t>
            </w:r>
            <w:proofErr w:type="spellEnd"/>
            <w:r>
              <w:t>.</w:t>
            </w:r>
          </w:p>
        </w:tc>
      </w:tr>
      <w:tr w:rsidR="001E2DEB" w:rsidTr="001E2DEB">
        <w:trPr>
          <w:trHeight w:val="6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ind w:left="-193" w:firstLine="1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Охрана культурного наследия.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44"/>
              </w:numPr>
              <w:tabs>
                <w:tab w:val="left" w:pos="360"/>
              </w:tabs>
              <w:suppressAutoHyphens/>
              <w:snapToGrid w:val="0"/>
              <w:spacing w:after="0"/>
              <w:ind w:left="0" w:firstLine="1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В </w:t>
            </w:r>
            <w:r>
              <w:rPr>
                <w:sz w:val="24"/>
                <w:szCs w:val="24"/>
                <w:lang w:eastAsia="ar-SA"/>
              </w:rPr>
              <w:t>данной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зоне 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дисперсно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 расположены объекты культурного наследия, режим содержания которых принимается в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порядке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установленном законодательством РФ и в соответствии с дополнительными регламентами зон с особыми условиями использования ст. 13.4</w:t>
            </w:r>
          </w:p>
        </w:tc>
      </w:tr>
    </w:tbl>
    <w:p w:rsidR="001E2DEB" w:rsidRDefault="001E2DEB" w:rsidP="001E2DEB">
      <w:pPr>
        <w:rPr>
          <w:rFonts w:eastAsia="Times New Roman"/>
          <w:b/>
          <w:bCs/>
          <w:sz w:val="24"/>
          <w:szCs w:val="24"/>
          <w:lang w:eastAsia="ar-SA"/>
        </w:rPr>
      </w:pPr>
    </w:p>
    <w:p w:rsidR="001E2DEB" w:rsidRPr="003E769D" w:rsidRDefault="001E2DEB" w:rsidP="001E2DEB">
      <w:pPr>
        <w:pStyle w:val="afff"/>
        <w:ind w:left="0" w:firstLine="851"/>
        <w:jc w:val="both"/>
        <w:rPr>
          <w:lang w:val="ru-RU"/>
        </w:rPr>
      </w:pPr>
      <w:r w:rsidRPr="003E769D">
        <w:rPr>
          <w:lang w:val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С</w:t>
      </w:r>
      <w:proofErr w:type="gramStart"/>
      <w:r w:rsidRPr="003E769D">
        <w:rPr>
          <w:lang w:val="ru-RU"/>
        </w:rPr>
        <w:t>1</w:t>
      </w:r>
      <w:proofErr w:type="gramEnd"/>
      <w:r w:rsidRPr="003E769D">
        <w:rPr>
          <w:lang w:val="ru-RU"/>
        </w:rPr>
        <w:t xml:space="preserve"> включают в себя:</w:t>
      </w:r>
    </w:p>
    <w:p w:rsidR="001E2DEB" w:rsidRPr="003E769D" w:rsidRDefault="001E2DEB" w:rsidP="001E2DEB">
      <w:pPr>
        <w:pStyle w:val="afff"/>
        <w:ind w:left="0" w:firstLine="851"/>
        <w:jc w:val="both"/>
        <w:rPr>
          <w:lang w:val="ru-RU"/>
        </w:rPr>
      </w:pPr>
      <w:r w:rsidRPr="003E769D">
        <w:rPr>
          <w:lang w:val="ru-RU"/>
        </w:rPr>
        <w:t>1) предельные (минимальные и (или) максимальные) размеры земельных участков, в том числе их площадь: не подлежат ограничению, определяются в рамках разработки проектной документации;</w:t>
      </w:r>
    </w:p>
    <w:p w:rsidR="001E2DEB" w:rsidRPr="003E769D" w:rsidRDefault="001E2DEB" w:rsidP="001E2DEB">
      <w:pPr>
        <w:pStyle w:val="afff"/>
        <w:ind w:left="0" w:firstLine="851"/>
        <w:jc w:val="both"/>
        <w:rPr>
          <w:lang w:val="ru-RU"/>
        </w:rPr>
      </w:pPr>
      <w:r w:rsidRPr="003E769D">
        <w:rPr>
          <w:lang w:val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ограничению, определяются в рамках разработки проектной документации;</w:t>
      </w:r>
    </w:p>
    <w:p w:rsidR="001E2DEB" w:rsidRPr="003E769D" w:rsidRDefault="001E2DEB" w:rsidP="001E2DEB">
      <w:pPr>
        <w:pStyle w:val="afff"/>
        <w:ind w:left="0" w:firstLine="851"/>
        <w:jc w:val="both"/>
        <w:rPr>
          <w:lang w:val="ru-RU"/>
        </w:rPr>
      </w:pPr>
      <w:r w:rsidRPr="003E769D">
        <w:rPr>
          <w:lang w:val="ru-RU"/>
        </w:rPr>
        <w:t>3) предельное количество этажей или предельную высоту зданий, строений, сооружений – не подлежит ограничению, определяется в рамках разработки проектной документации;</w:t>
      </w:r>
    </w:p>
    <w:p w:rsidR="001E2DEB" w:rsidRDefault="001E2DEB" w:rsidP="001E2D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ограничению, определяется в рамках разработки проектной документации.</w:t>
      </w:r>
    </w:p>
    <w:p w:rsidR="001E2DEB" w:rsidRDefault="001E2DEB" w:rsidP="001E2DEB">
      <w:pPr>
        <w:rPr>
          <w:b/>
          <w:bCs/>
          <w:sz w:val="24"/>
          <w:szCs w:val="24"/>
          <w:lang w:eastAsia="ar-SA"/>
        </w:rPr>
      </w:pPr>
    </w:p>
    <w:p w:rsidR="001E2DEB" w:rsidRDefault="001E2DEB" w:rsidP="001E2DEB">
      <w:pPr>
        <w:suppressAutoHyphens/>
        <w:jc w:val="right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Индекс зоны</w:t>
      </w:r>
      <w:proofErr w:type="gramStart"/>
      <w:r>
        <w:rPr>
          <w:b/>
          <w:bCs/>
          <w:sz w:val="24"/>
          <w:szCs w:val="24"/>
          <w:lang w:eastAsia="ar-SA"/>
        </w:rPr>
        <w:t xml:space="preserve"> С</w:t>
      </w:r>
      <w:proofErr w:type="gramEnd"/>
      <w:r>
        <w:rPr>
          <w:b/>
          <w:bCs/>
          <w:sz w:val="24"/>
          <w:szCs w:val="24"/>
          <w:lang w:eastAsia="ar-SA"/>
        </w:rPr>
        <w:t xml:space="preserve"> 2</w:t>
      </w:r>
    </w:p>
    <w:p w:rsidR="001E2DEB" w:rsidRDefault="001E2DEB" w:rsidP="001E2DEB">
      <w:pPr>
        <w:suppressAutoHyphens/>
        <w:ind w:firstLine="567"/>
        <w:jc w:val="right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Зона садово-огородных участков, личных подсобных хозяйств.</w:t>
      </w:r>
    </w:p>
    <w:tbl>
      <w:tblPr>
        <w:tblpPr w:leftFromText="180" w:rightFromText="180" w:bottomFromText="200" w:vertAnchor="text" w:horzAnchor="margin" w:tblpX="108" w:tblpY="205"/>
        <w:tblW w:w="9747" w:type="dxa"/>
        <w:tblLook w:val="04A0"/>
      </w:tblPr>
      <w:tblGrid>
        <w:gridCol w:w="476"/>
        <w:gridCol w:w="2234"/>
        <w:gridCol w:w="7037"/>
      </w:tblGrid>
      <w:tr w:rsidR="001E2DEB" w:rsidTr="001E2DEB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1E2DEB" w:rsidTr="001E2DEB"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E2DEB" w:rsidTr="001E2DEB">
        <w:tc>
          <w:tcPr>
            <w:tcW w:w="9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1E2DEB" w:rsidTr="001E2DEB">
        <w:trPr>
          <w:trHeight w:val="801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7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Сезонное жильё: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Садоводства, огородничества.</w:t>
            </w:r>
          </w:p>
        </w:tc>
      </w:tr>
      <w:tr w:rsidR="001E2DEB" w:rsidTr="001E2DEB">
        <w:trPr>
          <w:trHeight w:val="144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Вспомогательные </w:t>
            </w:r>
          </w:p>
          <w:p w:rsidR="001E2DEB" w:rsidRDefault="001E2DEB">
            <w:pPr>
              <w:tabs>
                <w:tab w:val="left" w:pos="1155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виды </w:t>
            </w:r>
            <w:proofErr w:type="gramStart"/>
            <w:r>
              <w:rPr>
                <w:sz w:val="24"/>
                <w:szCs w:val="24"/>
                <w:lang w:eastAsia="ar-SA"/>
              </w:rPr>
              <w:t>разрешенного</w:t>
            </w:r>
            <w:proofErr w:type="gramEnd"/>
          </w:p>
          <w:p w:rsidR="001E2DEB" w:rsidRDefault="001E2DEB">
            <w:pPr>
              <w:tabs>
                <w:tab w:val="left" w:pos="1155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использования.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Гаражи индивидуальных машин </w:t>
            </w:r>
            <w:proofErr w:type="gramStart"/>
            <w:r>
              <w:rPr>
                <w:sz w:val="24"/>
                <w:szCs w:val="24"/>
                <w:lang w:eastAsia="ar-SA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ar-SA"/>
              </w:rPr>
              <w:t>в пределах земельного участка при соблюдении противопожарных норм);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pacing w:after="0"/>
              <w:ind w:left="0"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Хозяйственные постройки;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pacing w:after="0"/>
              <w:ind w:left="0"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Объекты пожарной охраны;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Сооружения, связанные с выращиванием цветов, фруктов, овощей.</w:t>
            </w:r>
          </w:p>
        </w:tc>
      </w:tr>
      <w:tr w:rsidR="001E2DEB" w:rsidTr="001E2DEB">
        <w:trPr>
          <w:trHeight w:val="680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3.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7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Центры обслуживания садоводств.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pacing w:after="0"/>
              <w:ind w:left="0"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Площадки для хозяйственных целей.</w:t>
            </w:r>
          </w:p>
          <w:p w:rsidR="001E2DEB" w:rsidRDefault="001E2DEB" w:rsidP="001E2DEB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1155"/>
              </w:tabs>
              <w:suppressAutoHyphens/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Объекты розничной торговли.</w:t>
            </w:r>
          </w:p>
        </w:tc>
      </w:tr>
      <w:tr w:rsidR="001E2DEB" w:rsidTr="001E2DEB">
        <w:trPr>
          <w:trHeight w:val="189"/>
        </w:trPr>
        <w:tc>
          <w:tcPr>
            <w:tcW w:w="9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1E2DEB" w:rsidTr="001E2DEB">
        <w:trPr>
          <w:trHeight w:val="71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Архитектурно-строительные требования</w:t>
            </w:r>
          </w:p>
        </w:tc>
        <w:tc>
          <w:tcPr>
            <w:tcW w:w="7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45"/>
              </w:numPr>
              <w:tabs>
                <w:tab w:val="left" w:pos="420"/>
                <w:tab w:val="left" w:pos="1155"/>
              </w:tabs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Площадь индивидуального садового участка или огорода принимается не менее 0,04га.</w:t>
            </w:r>
          </w:p>
          <w:p w:rsidR="001E2DEB" w:rsidRDefault="001E2DEB" w:rsidP="001E2DEB">
            <w:pPr>
              <w:widowControl w:val="0"/>
              <w:numPr>
                <w:ilvl w:val="0"/>
                <w:numId w:val="45"/>
              </w:numPr>
              <w:tabs>
                <w:tab w:val="left" w:pos="420"/>
                <w:tab w:val="left" w:pos="1155"/>
              </w:tabs>
              <w:suppressAutoHyphens/>
              <w:spacing w:after="0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На территории садоводческого объединения ширина улиц и проездов в красных линиях устанавливается архитектурно-планировочным зданием на проектирование и должна быть, </w:t>
            </w:r>
            <w:proofErr w:type="gramStart"/>
            <w:r>
              <w:rPr>
                <w:sz w:val="24"/>
                <w:szCs w:val="24"/>
                <w:lang w:eastAsia="ar-SA"/>
              </w:rPr>
              <w:t>м</w:t>
            </w:r>
            <w:proofErr w:type="gramEnd"/>
            <w:r>
              <w:rPr>
                <w:sz w:val="24"/>
                <w:szCs w:val="24"/>
                <w:lang w:eastAsia="ar-SA"/>
              </w:rPr>
              <w:t>.: для улиц – не менее 9, для проездов – не менее 7.</w:t>
            </w:r>
          </w:p>
          <w:p w:rsidR="001E2DEB" w:rsidRDefault="001E2DEB" w:rsidP="001E2DEB">
            <w:pPr>
              <w:widowControl w:val="0"/>
              <w:numPr>
                <w:ilvl w:val="0"/>
                <w:numId w:val="45"/>
              </w:numPr>
              <w:tabs>
                <w:tab w:val="left" w:pos="420"/>
                <w:tab w:val="left" w:pos="1155"/>
              </w:tabs>
              <w:suppressAutoHyphens/>
              <w:spacing w:after="0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Строительство сезонного жилого дома и хозяйственных построек должно осуществляться с соблюдением санитарных и противопожарных норм и требований; красных линий, определяющих границы улиц и проездов;</w:t>
            </w:r>
          </w:p>
          <w:p w:rsidR="001E2DEB" w:rsidRDefault="001E2DEB" w:rsidP="001E2DEB">
            <w:pPr>
              <w:widowControl w:val="0"/>
              <w:numPr>
                <w:ilvl w:val="0"/>
                <w:numId w:val="45"/>
              </w:numPr>
              <w:tabs>
                <w:tab w:val="left" w:pos="420"/>
                <w:tab w:val="left" w:pos="1155"/>
              </w:tabs>
              <w:suppressAutoHyphens/>
              <w:spacing w:after="0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Гаражи для автомобилей могут быть отдельно стоящими, </w:t>
            </w:r>
            <w:r>
              <w:rPr>
                <w:sz w:val="24"/>
                <w:szCs w:val="24"/>
                <w:lang w:eastAsia="ar-SA"/>
              </w:rPr>
              <w:lastRenderedPageBreak/>
              <w:t>встроенными или пристроенными к садовому домику и хозяйственным постройкам.</w:t>
            </w:r>
          </w:p>
          <w:p w:rsidR="001E2DEB" w:rsidRDefault="001E2DEB" w:rsidP="001E2DEB">
            <w:pPr>
              <w:widowControl w:val="0"/>
              <w:numPr>
                <w:ilvl w:val="0"/>
                <w:numId w:val="45"/>
              </w:numPr>
              <w:tabs>
                <w:tab w:val="left" w:pos="420"/>
                <w:tab w:val="left" w:pos="1155"/>
              </w:tabs>
              <w:suppressAutoHyphens/>
              <w:spacing w:after="0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Противопожарные резервуары предусматривать в соответствии с п. 5.9.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30-02-97.</w:t>
            </w:r>
          </w:p>
          <w:p w:rsidR="001E2DEB" w:rsidRDefault="001E2DEB" w:rsidP="001E2DEB">
            <w:pPr>
              <w:widowControl w:val="0"/>
              <w:numPr>
                <w:ilvl w:val="0"/>
                <w:numId w:val="45"/>
              </w:numPr>
              <w:tabs>
                <w:tab w:val="left" w:pos="420"/>
                <w:tab w:val="left" w:pos="1155"/>
              </w:tabs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Иные параметры в соответствии со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30-02-97 «Планировка и застройка территорий садоводческих объединений граждан, здания и сооружения».</w:t>
            </w:r>
          </w:p>
        </w:tc>
      </w:tr>
      <w:tr w:rsidR="001E2DEB" w:rsidTr="001E2DEB">
        <w:trPr>
          <w:trHeight w:val="71"/>
        </w:trPr>
        <w:tc>
          <w:tcPr>
            <w:tcW w:w="9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</w:tc>
      </w:tr>
      <w:tr w:rsidR="001E2DEB" w:rsidTr="001E2DEB">
        <w:trPr>
          <w:cantSplit/>
          <w:trHeight w:val="1224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Санитарно-гигиенические и экологические требования</w:t>
            </w:r>
          </w:p>
          <w:p w:rsidR="001E2DEB" w:rsidRDefault="001E2DEB">
            <w:pPr>
              <w:tabs>
                <w:tab w:val="left" w:pos="115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46"/>
              </w:numPr>
              <w:tabs>
                <w:tab w:val="left" w:pos="360"/>
                <w:tab w:val="left" w:pos="1155"/>
              </w:tabs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Соблюдение норм, правил и гигиенических нормативов содержания населенных мест.</w:t>
            </w:r>
          </w:p>
          <w:p w:rsidR="001E2DEB" w:rsidRDefault="001E2DEB" w:rsidP="001E2DEB">
            <w:pPr>
              <w:widowControl w:val="0"/>
              <w:numPr>
                <w:ilvl w:val="0"/>
                <w:numId w:val="46"/>
              </w:numPr>
              <w:tabs>
                <w:tab w:val="left" w:pos="360"/>
                <w:tab w:val="left" w:pos="1155"/>
              </w:tabs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Площадки для мусорных контейнеров размещаются на расстоянии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4"/>
                  <w:szCs w:val="24"/>
                  <w:lang w:eastAsia="ar-SA"/>
                </w:rPr>
                <w:t>20 м</w:t>
              </w:r>
            </w:smartTag>
            <w:r>
              <w:rPr>
                <w:sz w:val="24"/>
                <w:szCs w:val="24"/>
                <w:lang w:eastAsia="ar-SA"/>
              </w:rPr>
              <w:t xml:space="preserve">. и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4"/>
                  <w:szCs w:val="24"/>
                  <w:lang w:eastAsia="ar-SA"/>
                </w:rPr>
                <w:t>100 м</w:t>
              </w:r>
            </w:smartTag>
            <w:r>
              <w:rPr>
                <w:sz w:val="24"/>
                <w:szCs w:val="24"/>
                <w:lang w:eastAsia="ar-SA"/>
              </w:rPr>
              <w:t>. от границ садовых участков.</w:t>
            </w:r>
          </w:p>
        </w:tc>
      </w:tr>
    </w:tbl>
    <w:p w:rsidR="001E2DEB" w:rsidRDefault="001E2DEB" w:rsidP="001E2DEB">
      <w:pPr>
        <w:suppressAutoHyphens/>
        <w:jc w:val="right"/>
        <w:rPr>
          <w:rFonts w:eastAsia="Times New Roman"/>
          <w:b/>
          <w:sz w:val="24"/>
          <w:szCs w:val="24"/>
          <w:lang w:eastAsia="ar-SA"/>
        </w:rPr>
      </w:pPr>
    </w:p>
    <w:p w:rsidR="001E2DEB" w:rsidRPr="00FB3BC9" w:rsidRDefault="001E2DEB" w:rsidP="001E2DEB">
      <w:pPr>
        <w:pStyle w:val="3"/>
        <w:keepLines w:val="0"/>
        <w:numPr>
          <w:ilvl w:val="2"/>
          <w:numId w:val="11"/>
        </w:numPr>
        <w:spacing w:before="240" w:after="60"/>
        <w:ind w:left="720" w:hanging="432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bookmarkStart w:id="30" w:name="_Toc312188833"/>
      <w:r w:rsidRPr="00FB3BC9">
        <w:rPr>
          <w:rFonts w:ascii="Times New Roman" w:hAnsi="Times New Roman" w:cs="Times New Roman"/>
          <w:color w:val="auto"/>
          <w:sz w:val="24"/>
          <w:szCs w:val="24"/>
          <w:lang w:eastAsia="ar-SA"/>
        </w:rPr>
        <w:t>Статья 12.8. Рекреационные зоны</w:t>
      </w:r>
      <w:bookmarkEnd w:id="30"/>
    </w:p>
    <w:p w:rsidR="001E2DEB" w:rsidRDefault="001E2DEB" w:rsidP="001E2DEB">
      <w:pPr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Индекс зоны </w:t>
      </w:r>
      <w:proofErr w:type="gramStart"/>
      <w:r>
        <w:rPr>
          <w:b/>
          <w:sz w:val="24"/>
          <w:szCs w:val="24"/>
          <w:lang w:eastAsia="ar-SA"/>
        </w:rPr>
        <w:t>Р</w:t>
      </w:r>
      <w:proofErr w:type="gramEnd"/>
      <w:r>
        <w:rPr>
          <w:b/>
          <w:sz w:val="24"/>
          <w:szCs w:val="24"/>
          <w:lang w:eastAsia="ar-SA"/>
        </w:rPr>
        <w:t xml:space="preserve"> 1</w:t>
      </w:r>
    </w:p>
    <w:p w:rsidR="001E2DEB" w:rsidRDefault="001E2DEB" w:rsidP="001E2DEB">
      <w:pPr>
        <w:suppressAutoHyphens/>
        <w:jc w:val="right"/>
        <w:rPr>
          <w:b/>
          <w:sz w:val="24"/>
          <w:szCs w:val="24"/>
          <w:lang w:eastAsia="ar-SA"/>
        </w:rPr>
      </w:pPr>
    </w:p>
    <w:p w:rsidR="001E2DEB" w:rsidRDefault="001E2DEB" w:rsidP="001E2DEB">
      <w:pPr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Зона зеленых насаждений общего пользования</w:t>
      </w:r>
    </w:p>
    <w:tbl>
      <w:tblPr>
        <w:tblW w:w="9639" w:type="dxa"/>
        <w:tblInd w:w="250" w:type="dxa"/>
        <w:tblLook w:val="04A0"/>
      </w:tblPr>
      <w:tblGrid>
        <w:gridCol w:w="490"/>
        <w:gridCol w:w="2386"/>
        <w:gridCol w:w="6763"/>
      </w:tblGrid>
      <w:tr w:rsidR="001E2DEB" w:rsidTr="001E2DEB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E2DEB" w:rsidTr="001E2DEB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1E2DEB" w:rsidTr="001E2DEB">
        <w:trPr>
          <w:trHeight w:val="1997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suppressAutoHyphens/>
              <w:snapToGrid w:val="0"/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Основные виды разрешенного использования. 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suppressAutoHyphens/>
              <w:snapToGrid w:val="0"/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Рекреационная и культурно-оздоровительная деятельность.</w:t>
            </w:r>
          </w:p>
          <w:p w:rsidR="001E2DEB" w:rsidRDefault="001E2DEB" w:rsidP="001E2DEB">
            <w:pPr>
              <w:widowControl w:val="0"/>
              <w:numPr>
                <w:ilvl w:val="0"/>
                <w:numId w:val="47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Парки, лесопарки, скверы, бульвары, дома отдыха, турбазы, пляжи.</w:t>
            </w:r>
          </w:p>
          <w:p w:rsidR="001E2DEB" w:rsidRDefault="001E2DEB" w:rsidP="001E2DEB">
            <w:pPr>
              <w:widowControl w:val="0"/>
              <w:numPr>
                <w:ilvl w:val="0"/>
                <w:numId w:val="47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Посадка новых и реконструкция существующих зеленых насаждений.</w:t>
            </w:r>
          </w:p>
          <w:p w:rsidR="001E2DEB" w:rsidRDefault="001E2DEB" w:rsidP="001E2DEB">
            <w:pPr>
              <w:widowControl w:val="0"/>
              <w:numPr>
                <w:ilvl w:val="0"/>
                <w:numId w:val="47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Объекты парковой инфраструктуры:</w:t>
            </w:r>
          </w:p>
          <w:p w:rsidR="001E2DEB" w:rsidRDefault="001E2DEB" w:rsidP="001E2DEB">
            <w:pPr>
              <w:widowControl w:val="0"/>
              <w:numPr>
                <w:ilvl w:val="1"/>
                <w:numId w:val="47"/>
              </w:numPr>
              <w:tabs>
                <w:tab w:val="left" w:pos="792"/>
              </w:tabs>
              <w:suppressAutoHyphens/>
              <w:spacing w:after="0"/>
              <w:ind w:left="792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аттракционы, концертные площадки;</w:t>
            </w:r>
          </w:p>
          <w:p w:rsidR="001E2DEB" w:rsidRDefault="001E2DEB" w:rsidP="001E2DEB">
            <w:pPr>
              <w:widowControl w:val="0"/>
              <w:numPr>
                <w:ilvl w:val="1"/>
                <w:numId w:val="47"/>
              </w:numPr>
              <w:tabs>
                <w:tab w:val="left" w:pos="792"/>
              </w:tabs>
              <w:suppressAutoHyphens/>
              <w:spacing w:after="0"/>
              <w:ind w:left="792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спортивные и игровые площадки;</w:t>
            </w:r>
          </w:p>
          <w:p w:rsidR="001E2DEB" w:rsidRDefault="001E2DEB" w:rsidP="001E2DEB">
            <w:pPr>
              <w:widowControl w:val="0"/>
              <w:numPr>
                <w:ilvl w:val="1"/>
                <w:numId w:val="47"/>
              </w:numPr>
              <w:tabs>
                <w:tab w:val="left" w:pos="792"/>
              </w:tabs>
              <w:suppressAutoHyphens/>
              <w:spacing w:after="0"/>
              <w:ind w:left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сооружения, связанные с организацией отдыха.</w:t>
            </w:r>
          </w:p>
        </w:tc>
      </w:tr>
      <w:tr w:rsidR="001E2DEB" w:rsidTr="001E2DEB">
        <w:trPr>
          <w:trHeight w:val="914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Вспомогательные виды разрешенного использования.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48"/>
              </w:numPr>
              <w:tabs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Кафе, закусочные, общественные туалеты.</w:t>
            </w:r>
          </w:p>
          <w:p w:rsidR="001E2DEB" w:rsidRDefault="001E2DEB" w:rsidP="001E2DEB">
            <w:pPr>
              <w:widowControl w:val="0"/>
              <w:numPr>
                <w:ilvl w:val="0"/>
                <w:numId w:val="48"/>
              </w:numPr>
              <w:tabs>
                <w:tab w:val="left" w:pos="1155"/>
              </w:tabs>
              <w:suppressAutoHyphens/>
              <w:snapToGri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Хозяйственные корпуса.</w:t>
            </w:r>
          </w:p>
          <w:p w:rsidR="001E2DEB" w:rsidRDefault="001E2DEB" w:rsidP="001E2DEB">
            <w:pPr>
              <w:widowControl w:val="0"/>
              <w:numPr>
                <w:ilvl w:val="0"/>
                <w:numId w:val="48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Парковки.</w:t>
            </w:r>
          </w:p>
        </w:tc>
      </w:tr>
      <w:tr w:rsidR="001E2DEB" w:rsidTr="001E2DEB">
        <w:trPr>
          <w:trHeight w:val="579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numPr>
                <w:ilvl w:val="0"/>
                <w:numId w:val="49"/>
              </w:numPr>
              <w:tabs>
                <w:tab w:val="left" w:pos="11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Участковые пункты милиции;</w:t>
            </w:r>
          </w:p>
          <w:p w:rsidR="001E2DEB" w:rsidRDefault="001E2DEB" w:rsidP="001E2DEB">
            <w:pPr>
              <w:numPr>
                <w:ilvl w:val="0"/>
                <w:numId w:val="49"/>
              </w:numPr>
              <w:tabs>
                <w:tab w:val="left" w:pos="11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Киоски, временные павильоны розничной торговли и обслуживания.</w:t>
            </w:r>
          </w:p>
        </w:tc>
      </w:tr>
      <w:tr w:rsidR="001E2DEB" w:rsidTr="001E2DEB">
        <w:trPr>
          <w:trHeight w:val="278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1E2DEB" w:rsidTr="001E2DEB">
        <w:trPr>
          <w:trHeight w:val="556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Архитектурно-строительные 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требования.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47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Размещения и организация объектов зеленого строительства в соответствии с генеральным планом и проектом планировки.</w:t>
            </w:r>
          </w:p>
          <w:p w:rsidR="001E2DEB" w:rsidRDefault="001E2DEB" w:rsidP="001E2DEB">
            <w:pPr>
              <w:widowControl w:val="0"/>
              <w:numPr>
                <w:ilvl w:val="0"/>
                <w:numId w:val="47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Озелененные территории общего пользования не могут быть приватизированы или сданы в аренду. </w:t>
            </w:r>
          </w:p>
          <w:p w:rsidR="001E2DEB" w:rsidRDefault="001E2DEB" w:rsidP="001E2DEB">
            <w:pPr>
              <w:widowControl w:val="0"/>
              <w:numPr>
                <w:ilvl w:val="0"/>
                <w:numId w:val="47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Расстояние от зданий, сооружений, объектов инженерного благоустройства до деревьев и кустарников принимать по нормам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2.07.01-89*.</w:t>
            </w:r>
          </w:p>
          <w:p w:rsidR="001E2DEB" w:rsidRDefault="001E2DEB" w:rsidP="001E2DEB">
            <w:pPr>
              <w:widowControl w:val="0"/>
              <w:numPr>
                <w:ilvl w:val="0"/>
                <w:numId w:val="50"/>
              </w:numPr>
              <w:tabs>
                <w:tab w:val="left" w:pos="48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Функциональная организация территории должна включать зоны с различным характером использования:</w:t>
            </w:r>
          </w:p>
          <w:p w:rsidR="001E2DEB" w:rsidRDefault="001E2DEB">
            <w:pPr>
              <w:tabs>
                <w:tab w:val="left" w:pos="1155"/>
              </w:tabs>
              <w:suppressAutoHyphens/>
              <w:ind w:left="432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массовых, культурно-просветительных мероприятий, физкультурно-оздоровительных, отдыха детей, </w:t>
            </w:r>
            <w:proofErr w:type="gramStart"/>
            <w:r>
              <w:rPr>
                <w:sz w:val="24"/>
                <w:szCs w:val="24"/>
                <w:lang w:eastAsia="ar-SA"/>
              </w:rPr>
              <w:t>прогулочную</w:t>
            </w:r>
            <w:proofErr w:type="gramEnd"/>
            <w:r>
              <w:rPr>
                <w:sz w:val="24"/>
                <w:szCs w:val="24"/>
                <w:lang w:eastAsia="ar-SA"/>
              </w:rPr>
              <w:t>, хозяйственную.</w:t>
            </w:r>
          </w:p>
          <w:p w:rsidR="001E2DEB" w:rsidRDefault="001E2DEB" w:rsidP="001E2DEB">
            <w:pPr>
              <w:widowControl w:val="0"/>
              <w:numPr>
                <w:ilvl w:val="0"/>
                <w:numId w:val="50"/>
              </w:numPr>
              <w:tabs>
                <w:tab w:val="left" w:pos="48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Озелененные территории должны быть благоустроены и оборудованы малыми архитектурными формами, фонтанами, беседками, лестницами, пандусами, светильниками. </w:t>
            </w:r>
          </w:p>
          <w:p w:rsidR="001E2DEB" w:rsidRDefault="001E2DEB" w:rsidP="001E2DEB">
            <w:pPr>
              <w:widowControl w:val="0"/>
              <w:numPr>
                <w:ilvl w:val="0"/>
                <w:numId w:val="50"/>
              </w:numPr>
              <w:tabs>
                <w:tab w:val="left" w:pos="48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Малые архитектурные формы и сооружения парковой инфраструктуры должны соответствовать характеру функциональной зоны и подчеркивать привлекательность и эстетическую ценность окружающего ландшафта.</w:t>
            </w:r>
          </w:p>
          <w:p w:rsidR="001E2DEB" w:rsidRDefault="001E2DEB" w:rsidP="001E2DEB">
            <w:pPr>
              <w:widowControl w:val="0"/>
              <w:numPr>
                <w:ilvl w:val="0"/>
                <w:numId w:val="47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Параметры использования территории (% от общей площади)</w:t>
            </w:r>
          </w:p>
          <w:p w:rsidR="001E2DEB" w:rsidRDefault="001E2DEB" w:rsidP="001E2DEB">
            <w:pPr>
              <w:widowControl w:val="0"/>
              <w:numPr>
                <w:ilvl w:val="0"/>
                <w:numId w:val="51"/>
              </w:numPr>
              <w:tabs>
                <w:tab w:val="left" w:pos="78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зеленые насаждения – 65-75, </w:t>
            </w:r>
          </w:p>
          <w:p w:rsidR="001E2DEB" w:rsidRDefault="001E2DEB" w:rsidP="001E2DEB">
            <w:pPr>
              <w:widowControl w:val="0"/>
              <w:numPr>
                <w:ilvl w:val="0"/>
                <w:numId w:val="51"/>
              </w:numPr>
              <w:tabs>
                <w:tab w:val="left" w:pos="78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аллеи, дороги – 10-15,</w:t>
            </w:r>
          </w:p>
          <w:p w:rsidR="001E2DEB" w:rsidRDefault="001E2DEB" w:rsidP="001E2DEB">
            <w:pPr>
              <w:widowControl w:val="0"/>
              <w:numPr>
                <w:ilvl w:val="0"/>
                <w:numId w:val="51"/>
              </w:numPr>
              <w:tabs>
                <w:tab w:val="left" w:pos="78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площадки – 8-12,</w:t>
            </w:r>
          </w:p>
          <w:p w:rsidR="001E2DEB" w:rsidRDefault="001E2DEB" w:rsidP="001E2DEB">
            <w:pPr>
              <w:widowControl w:val="0"/>
              <w:numPr>
                <w:ilvl w:val="0"/>
                <w:numId w:val="51"/>
              </w:numPr>
              <w:tabs>
                <w:tab w:val="left" w:pos="780"/>
                <w:tab w:val="left" w:pos="11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сооружения – 5-7.</w:t>
            </w:r>
          </w:p>
        </w:tc>
      </w:tr>
      <w:tr w:rsidR="001E2DEB" w:rsidTr="001E2DEB">
        <w:trPr>
          <w:trHeight w:val="144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tabs>
                <w:tab w:val="left" w:pos="1155"/>
              </w:tabs>
              <w:suppressAutoHyphens/>
              <w:snapToGrid w:val="0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Ограничения использования земельных участков и объектов капитального строительства.</w:t>
            </w:r>
          </w:p>
        </w:tc>
      </w:tr>
      <w:tr w:rsidR="001E2DEB" w:rsidTr="001E2DEB">
        <w:trPr>
          <w:trHeight w:val="172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Санитарно-гигиенические и экологические требования.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47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Разрешается новое зеленое строительство, реконструкция существующего озеленения, благоустройство территории, реконструкция существующих инженерных сетей, пешеходных дорог, зданий и сооружений, а также ограниченное новое строительство объектов, необходимых для содержания и деятельности хозяйствующих субъектов, не противоречащих заданному функциональному назначению территории – рекреационному и оздоровительному.</w:t>
            </w:r>
          </w:p>
          <w:p w:rsidR="001E2DEB" w:rsidRDefault="001E2DEB" w:rsidP="001E2DEB">
            <w:pPr>
              <w:widowControl w:val="0"/>
              <w:numPr>
                <w:ilvl w:val="0"/>
                <w:numId w:val="47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Реконструкция зеленых </w:t>
            </w:r>
            <w:proofErr w:type="gramStart"/>
            <w:r>
              <w:rPr>
                <w:sz w:val="24"/>
                <w:szCs w:val="24"/>
                <w:lang w:eastAsia="ar-SA"/>
              </w:rPr>
              <w:t>насаждений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прежде всего должна включать ландшафтную организацию существующих посадок, включая санитарные рубки и рубки ухода, улучшение почвенно-грунтовых условий, устройство </w:t>
            </w:r>
            <w:r>
              <w:rPr>
                <w:sz w:val="24"/>
                <w:szCs w:val="24"/>
                <w:lang w:eastAsia="ar-SA"/>
              </w:rPr>
              <w:lastRenderedPageBreak/>
              <w:t>цветников, формирование древесно-кустарниковых групп.</w:t>
            </w:r>
          </w:p>
          <w:p w:rsidR="001E2DEB" w:rsidRDefault="001E2DEB" w:rsidP="001E2DEB">
            <w:pPr>
              <w:widowControl w:val="0"/>
              <w:numPr>
                <w:ilvl w:val="0"/>
                <w:numId w:val="47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Покрытие площадок и </w:t>
            </w:r>
            <w:proofErr w:type="spellStart"/>
            <w:r>
              <w:rPr>
                <w:sz w:val="24"/>
                <w:szCs w:val="24"/>
                <w:lang w:eastAsia="ar-SA"/>
              </w:rPr>
              <w:t>дорожно-тропиночной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сети следует применять из плиток, щебня и других прочных минеральных материалов, допуская применение асфальтового покрытия в исключительных случаях.</w:t>
            </w:r>
          </w:p>
          <w:p w:rsidR="001E2DEB" w:rsidRDefault="001E2DEB" w:rsidP="001E2DEB">
            <w:pPr>
              <w:widowControl w:val="0"/>
              <w:numPr>
                <w:ilvl w:val="0"/>
                <w:numId w:val="47"/>
              </w:numPr>
              <w:tabs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Осуществление системы отвода поверхностных вод в виде дождевой канализации открытого типа.</w:t>
            </w:r>
          </w:p>
        </w:tc>
      </w:tr>
    </w:tbl>
    <w:p w:rsidR="001E2DEB" w:rsidRDefault="001E2DEB" w:rsidP="001E2DEB">
      <w:pPr>
        <w:suppressAutoHyphens/>
        <w:spacing w:before="240"/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 xml:space="preserve">Индекс зоны </w:t>
      </w:r>
      <w:proofErr w:type="gramStart"/>
      <w:r>
        <w:rPr>
          <w:b/>
          <w:sz w:val="24"/>
          <w:szCs w:val="24"/>
          <w:lang w:eastAsia="ar-SA"/>
        </w:rPr>
        <w:t>Р</w:t>
      </w:r>
      <w:proofErr w:type="gramEnd"/>
      <w:r>
        <w:rPr>
          <w:b/>
          <w:sz w:val="24"/>
          <w:szCs w:val="24"/>
          <w:lang w:eastAsia="ar-SA"/>
        </w:rPr>
        <w:t xml:space="preserve"> 2</w:t>
      </w:r>
    </w:p>
    <w:p w:rsidR="001E2DEB" w:rsidRDefault="001E2DEB" w:rsidP="001E2DEB">
      <w:pPr>
        <w:suppressAutoHyphens/>
        <w:ind w:left="5760"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Водные объекты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"/>
        <w:gridCol w:w="33"/>
        <w:gridCol w:w="2292"/>
        <w:gridCol w:w="24"/>
        <w:gridCol w:w="6855"/>
      </w:tblGrid>
      <w:tr w:rsidR="001E2DEB" w:rsidTr="001E2DEB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E2DEB" w:rsidTr="001E2DEB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1E2DEB" w:rsidTr="001E2DEB">
        <w:trPr>
          <w:trHeight w:val="779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Акватории рек;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Инженерные сооружения (</w:t>
            </w:r>
            <w:proofErr w:type="spellStart"/>
            <w:r>
              <w:rPr>
                <w:sz w:val="24"/>
                <w:szCs w:val="24"/>
                <w:lang w:eastAsia="ar-SA"/>
              </w:rPr>
              <w:t>берегоукрепление</w:t>
            </w:r>
            <w:proofErr w:type="spellEnd"/>
            <w:r>
              <w:rPr>
                <w:sz w:val="24"/>
                <w:szCs w:val="24"/>
                <w:lang w:eastAsia="ar-SA"/>
              </w:rPr>
              <w:t>, устройство пешеходных мостов);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Посадка новых и реконструкция существующих зеленых насаждений;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Благоустройство зон рекреации.</w:t>
            </w:r>
          </w:p>
        </w:tc>
      </w:tr>
      <w:tr w:rsidR="001E2DEB" w:rsidTr="001E2DEB">
        <w:trPr>
          <w:trHeight w:val="779"/>
        </w:trPr>
        <w:tc>
          <w:tcPr>
            <w:tcW w:w="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Вспомогательные виды разрешенного использования.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Инженерные сооружения (</w:t>
            </w:r>
            <w:proofErr w:type="spellStart"/>
            <w:r>
              <w:rPr>
                <w:sz w:val="24"/>
                <w:szCs w:val="24"/>
                <w:lang w:eastAsia="ar-SA"/>
              </w:rPr>
              <w:t>берегоукрепление</w:t>
            </w:r>
            <w:proofErr w:type="spellEnd"/>
            <w:r>
              <w:rPr>
                <w:sz w:val="24"/>
                <w:szCs w:val="24"/>
                <w:lang w:eastAsia="ar-SA"/>
              </w:rPr>
              <w:t>, устройство пешеходных мостов);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Посадка новых и реконструкция существующих зеленых насаждений;</w:t>
            </w:r>
          </w:p>
          <w:p w:rsidR="001E2DEB" w:rsidRDefault="001E2DEB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Благоустройство зон рекреации.</w:t>
            </w:r>
          </w:p>
        </w:tc>
      </w:tr>
      <w:tr w:rsidR="001E2DEB" w:rsidTr="001E2DEB">
        <w:trPr>
          <w:trHeight w:val="779"/>
        </w:trPr>
        <w:tc>
          <w:tcPr>
            <w:tcW w:w="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Инженерные сооружения (</w:t>
            </w:r>
            <w:proofErr w:type="spellStart"/>
            <w:r>
              <w:rPr>
                <w:sz w:val="24"/>
                <w:szCs w:val="24"/>
                <w:lang w:eastAsia="ar-SA"/>
              </w:rPr>
              <w:t>берегоукрепление</w:t>
            </w:r>
            <w:proofErr w:type="spellEnd"/>
            <w:r>
              <w:rPr>
                <w:sz w:val="24"/>
                <w:szCs w:val="24"/>
                <w:lang w:eastAsia="ar-SA"/>
              </w:rPr>
              <w:t>, устройство пешеходных мостов);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Посадка новых и реконструкция существующих зеленых насаждений;</w:t>
            </w:r>
          </w:p>
          <w:p w:rsidR="001E2DEB" w:rsidRDefault="001E2DEB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Благоустройство зон рекреации.</w:t>
            </w:r>
          </w:p>
        </w:tc>
      </w:tr>
      <w:tr w:rsidR="001E2DEB" w:rsidTr="001E2DEB">
        <w:trPr>
          <w:trHeight w:val="20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Параметры разрешенного использования земельных участков.</w:t>
            </w:r>
          </w:p>
        </w:tc>
      </w:tr>
      <w:tr w:rsidR="001E2DEB" w:rsidTr="001E2DEB">
        <w:trPr>
          <w:trHeight w:val="18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Санитарно-гигиенические и экологические требования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Данная зона предназначена для сохранения природно-исторического ландшафта, микроклимата.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Мероприятия по уходу за зелёными насаждениями должны включать: санитарные рубки, рубки ухода и улучшение почвенно-грунтовых условий.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Насыщение элементами благоустройства, устройство покрытий. Установка малых форм архитектуры.</w:t>
            </w:r>
          </w:p>
        </w:tc>
      </w:tr>
      <w:tr w:rsidR="001E2DEB" w:rsidTr="001E2DEB">
        <w:trPr>
          <w:trHeight w:val="18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Ограничения использования земельных участков</w:t>
            </w:r>
          </w:p>
        </w:tc>
      </w:tr>
      <w:tr w:rsidR="001E2DEB" w:rsidTr="001E2DEB">
        <w:trPr>
          <w:trHeight w:val="18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</w:p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Санитарно-гигиенические и </w:t>
            </w:r>
            <w:r>
              <w:rPr>
                <w:sz w:val="24"/>
                <w:szCs w:val="24"/>
                <w:lang w:eastAsia="ar-SA"/>
              </w:rPr>
              <w:lastRenderedPageBreak/>
              <w:t>экологические требования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В зонах рекреационного использования на подтопляемых территориях предусматривать понижение уровня грунтовых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вод с нормой осушения не менее 1м. от поверхности земли, а также работы по </w:t>
            </w:r>
            <w:proofErr w:type="spellStart"/>
            <w:r>
              <w:rPr>
                <w:sz w:val="24"/>
                <w:szCs w:val="24"/>
                <w:lang w:eastAsia="ar-SA"/>
              </w:rPr>
              <w:t>берегоукреплению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и формированию пляжей.</w:t>
            </w:r>
          </w:p>
        </w:tc>
      </w:tr>
    </w:tbl>
    <w:p w:rsidR="001E2DEB" w:rsidRDefault="001E2DEB" w:rsidP="001E2DEB">
      <w:pPr>
        <w:pStyle w:val="afff"/>
        <w:ind w:left="0" w:firstLine="851"/>
        <w:jc w:val="both"/>
        <w:rPr>
          <w:lang w:val="ru-RU"/>
        </w:rPr>
      </w:pPr>
      <w:bookmarkStart w:id="31" w:name="_Toc312188834"/>
      <w:r w:rsidRPr="003E769D">
        <w:rPr>
          <w:b/>
          <w:lang w:val="ru-RU"/>
        </w:rPr>
        <w:lastRenderedPageBreak/>
        <w:t>Градостроительные регламенты не устанавливаются для земель, покрытых поверхностными водами</w:t>
      </w:r>
      <w:r>
        <w:rPr>
          <w:b/>
          <w:lang w:val="ru-RU"/>
        </w:rPr>
        <w:t>.</w:t>
      </w:r>
    </w:p>
    <w:p w:rsidR="001E2DEB" w:rsidRPr="003E769D" w:rsidRDefault="001E2DEB" w:rsidP="001E2DEB">
      <w:pPr>
        <w:pStyle w:val="afff"/>
        <w:ind w:left="0" w:firstLine="851"/>
        <w:jc w:val="both"/>
        <w:rPr>
          <w:lang w:val="ru-RU"/>
        </w:rPr>
      </w:pPr>
      <w:r w:rsidRPr="003E769D">
        <w:rPr>
          <w:lang w:val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 xml:space="preserve"> 2</w:t>
      </w:r>
      <w:r w:rsidRPr="003E769D">
        <w:rPr>
          <w:lang w:val="ru-RU"/>
        </w:rPr>
        <w:t xml:space="preserve"> включают в себя:</w:t>
      </w:r>
    </w:p>
    <w:p w:rsidR="001E2DEB" w:rsidRPr="003E769D" w:rsidRDefault="001E2DEB" w:rsidP="001E2DEB">
      <w:pPr>
        <w:pStyle w:val="afff"/>
        <w:ind w:left="0" w:firstLine="851"/>
        <w:jc w:val="both"/>
        <w:rPr>
          <w:lang w:val="ru-RU"/>
        </w:rPr>
      </w:pPr>
      <w:r w:rsidRPr="003E769D">
        <w:rPr>
          <w:lang w:val="ru-RU"/>
        </w:rPr>
        <w:t>1) предельные (минимальные и (или) максимальные) размеры земельных участков, в том числе их площадь: не подлежат ограничению, определяются в рамках разработки проектной документации;</w:t>
      </w:r>
    </w:p>
    <w:p w:rsidR="001E2DEB" w:rsidRPr="003E769D" w:rsidRDefault="001E2DEB" w:rsidP="001E2DEB">
      <w:pPr>
        <w:pStyle w:val="afff"/>
        <w:ind w:left="0" w:firstLine="851"/>
        <w:jc w:val="both"/>
        <w:rPr>
          <w:lang w:val="ru-RU"/>
        </w:rPr>
      </w:pPr>
      <w:r w:rsidRPr="003E769D">
        <w:rPr>
          <w:lang w:val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ограничению, определяются в рамках разработки проектной документации;</w:t>
      </w:r>
    </w:p>
    <w:p w:rsidR="001E2DEB" w:rsidRPr="003E769D" w:rsidRDefault="001E2DEB" w:rsidP="001E2DEB">
      <w:pPr>
        <w:pStyle w:val="afff"/>
        <w:ind w:left="0" w:firstLine="851"/>
        <w:jc w:val="both"/>
        <w:rPr>
          <w:lang w:val="ru-RU"/>
        </w:rPr>
      </w:pPr>
      <w:r w:rsidRPr="003E769D">
        <w:rPr>
          <w:lang w:val="ru-RU"/>
        </w:rPr>
        <w:t>3) предельное количество этажей или предельную высоту зданий, строений, сооружений – не подлежит ограничению, определяется в рамках разработки проектной документации;</w:t>
      </w:r>
    </w:p>
    <w:p w:rsidR="001E2DEB" w:rsidRDefault="001E2DEB" w:rsidP="001E2D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ограничению, определяется в рамках разработки проектной документации.</w:t>
      </w:r>
    </w:p>
    <w:p w:rsidR="001E2DEB" w:rsidRDefault="001E2DEB" w:rsidP="001E2DEB">
      <w:pPr>
        <w:pStyle w:val="3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E2DEB" w:rsidRPr="00FB3BC9" w:rsidRDefault="001E2DEB" w:rsidP="001E2DEB">
      <w:pPr>
        <w:pStyle w:val="3"/>
        <w:keepLines w:val="0"/>
        <w:numPr>
          <w:ilvl w:val="2"/>
          <w:numId w:val="11"/>
        </w:numPr>
        <w:spacing w:before="240" w:after="60"/>
        <w:ind w:left="720" w:hanging="432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FB3BC9">
        <w:rPr>
          <w:rFonts w:ascii="Times New Roman" w:hAnsi="Times New Roman" w:cs="Times New Roman"/>
          <w:color w:val="auto"/>
          <w:sz w:val="24"/>
          <w:szCs w:val="24"/>
          <w:lang w:eastAsia="ar-SA"/>
        </w:rPr>
        <w:t>Статья 12.9. Зоны специального назначения</w:t>
      </w:r>
      <w:bookmarkEnd w:id="31"/>
    </w:p>
    <w:p w:rsidR="001E2DEB" w:rsidRDefault="001E2DEB" w:rsidP="001E2DEB">
      <w:pPr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Индекс зоны СП 1</w:t>
      </w:r>
    </w:p>
    <w:p w:rsidR="001E2DEB" w:rsidRDefault="001E2DEB" w:rsidP="001E2DEB">
      <w:pPr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Зона водозаборных сооружений</w:t>
      </w:r>
    </w:p>
    <w:tbl>
      <w:tblPr>
        <w:tblW w:w="9639" w:type="dxa"/>
        <w:tblInd w:w="250" w:type="dxa"/>
        <w:tblLook w:val="04A0"/>
      </w:tblPr>
      <w:tblGrid>
        <w:gridCol w:w="467"/>
        <w:gridCol w:w="2316"/>
        <w:gridCol w:w="6856"/>
      </w:tblGrid>
      <w:tr w:rsidR="001E2DEB" w:rsidTr="001E2DEB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E2DEB" w:rsidTr="001E2DEB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использования.</w:t>
            </w:r>
          </w:p>
        </w:tc>
      </w:tr>
      <w:tr w:rsidR="001E2DEB" w:rsidTr="001E2DEB">
        <w:trPr>
          <w:trHeight w:val="404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Разрешенные виды использования земельных участков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Водозаборные сооружения хозяйственно-питьевого назначения.</w:t>
            </w:r>
          </w:p>
        </w:tc>
      </w:tr>
      <w:tr w:rsidR="001E2DEB" w:rsidTr="001E2DEB">
        <w:trPr>
          <w:trHeight w:val="28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Вспомогательные </w:t>
            </w:r>
          </w:p>
          <w:p w:rsidR="001E2DEB" w:rsidRDefault="001E2DEB">
            <w:pPr>
              <w:tabs>
                <w:tab w:val="left" w:pos="1155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виды </w:t>
            </w:r>
            <w:proofErr w:type="gramStart"/>
            <w:r>
              <w:rPr>
                <w:sz w:val="24"/>
                <w:szCs w:val="24"/>
                <w:lang w:eastAsia="ar-SA"/>
              </w:rPr>
              <w:t>разрешенного</w:t>
            </w:r>
            <w:proofErr w:type="gramEnd"/>
          </w:p>
          <w:p w:rsidR="001E2DEB" w:rsidRDefault="001E2DEB">
            <w:pPr>
              <w:tabs>
                <w:tab w:val="left" w:pos="115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использования.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Озеленение.</w:t>
            </w:r>
          </w:p>
        </w:tc>
      </w:tr>
      <w:tr w:rsidR="001E2DEB" w:rsidTr="001E2DEB">
        <w:trPr>
          <w:trHeight w:val="28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Строительство и реконструкция сооружений, коммуникаций и других объектов;</w:t>
            </w:r>
          </w:p>
          <w:p w:rsidR="001E2DEB" w:rsidRDefault="001E2D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- Землеройные и другие работы.</w:t>
            </w:r>
          </w:p>
        </w:tc>
      </w:tr>
      <w:tr w:rsidR="001E2DEB" w:rsidTr="001E2DEB">
        <w:trPr>
          <w:trHeight w:val="285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Параметры разрешенного строительства и ограничения использования земельных участков.</w:t>
            </w:r>
          </w:p>
        </w:tc>
      </w:tr>
      <w:tr w:rsidR="001E2DEB" w:rsidTr="001E2DEB">
        <w:trPr>
          <w:trHeight w:val="853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4.</w:t>
            </w:r>
          </w:p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Санитарно-гигиенические и экологические требования.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Предельные параметры разрешенного строительства и реконструкции - в соответствии с проектом планировки и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2.04.02-84 «Водоснабжение. Наружные сети и сооружения».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Водозаборы подземных вод должны располагаться вне территорий промышленных предприятий и жилой застройки.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Соблюдение </w:t>
            </w:r>
            <w:proofErr w:type="gramStart"/>
            <w:r>
              <w:rPr>
                <w:sz w:val="24"/>
                <w:szCs w:val="24"/>
                <w:lang w:eastAsia="ar-SA"/>
              </w:rPr>
              <w:t>режима зон санитарной охраны источников водоснабжения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с проведением мероприятий согласно требований </w:t>
            </w:r>
            <w:proofErr w:type="spellStart"/>
            <w:r>
              <w:rPr>
                <w:sz w:val="24"/>
                <w:szCs w:val="24"/>
                <w:lang w:eastAsia="ar-SA"/>
              </w:rPr>
              <w:t>СанПиНа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2.1.4.1110-02 «Зона санитарной охраны источников водоснабжения и водопроводов хозяйственно-питьевого назначения.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Мероприятия по I поясу зоны санитарной охраны (ЗСО);</w:t>
            </w:r>
          </w:p>
          <w:p w:rsidR="001E2DEB" w:rsidRDefault="001E2DEB" w:rsidP="001E2DEB">
            <w:pPr>
              <w:widowControl w:val="0"/>
              <w:numPr>
                <w:ilvl w:val="1"/>
                <w:numId w:val="53"/>
              </w:numPr>
              <w:tabs>
                <w:tab w:val="left" w:pos="787"/>
              </w:tabs>
              <w:suppressAutoHyphens/>
              <w:spacing w:after="0"/>
              <w:ind w:left="787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территория I пояса ЗСО должна быть спланирована для отвода поверхностного стока за ее пределы, озеленена, ограждена и обеспечена охраной;</w:t>
            </w:r>
          </w:p>
          <w:p w:rsidR="001E2DEB" w:rsidRDefault="001E2DEB" w:rsidP="001E2DEB">
            <w:pPr>
              <w:widowControl w:val="0"/>
              <w:numPr>
                <w:ilvl w:val="1"/>
                <w:numId w:val="53"/>
              </w:numPr>
              <w:tabs>
                <w:tab w:val="left" w:pos="787"/>
              </w:tabs>
              <w:suppressAutoHyphens/>
              <w:spacing w:after="0"/>
              <w:ind w:left="787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дорожки и сооружения должны иметь твердое покрытие;</w:t>
            </w:r>
          </w:p>
          <w:p w:rsidR="001E2DEB" w:rsidRDefault="001E2DEB" w:rsidP="001E2DEB">
            <w:pPr>
              <w:widowControl w:val="0"/>
              <w:numPr>
                <w:ilvl w:val="1"/>
                <w:numId w:val="53"/>
              </w:numPr>
              <w:tabs>
                <w:tab w:val="left" w:pos="787"/>
              </w:tabs>
              <w:suppressAutoHyphens/>
              <w:spacing w:after="0"/>
              <w:ind w:left="787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запрещаются все виды </w:t>
            </w:r>
            <w:proofErr w:type="gramStart"/>
            <w:r>
              <w:rPr>
                <w:sz w:val="24"/>
                <w:szCs w:val="24"/>
                <w:lang w:eastAsia="ar-SA"/>
              </w:rPr>
              <w:t>строительства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а также применение ядохимикатов и удобрений;</w:t>
            </w:r>
          </w:p>
          <w:p w:rsidR="001E2DEB" w:rsidRDefault="001E2DEB" w:rsidP="001E2DEB">
            <w:pPr>
              <w:widowControl w:val="0"/>
              <w:numPr>
                <w:ilvl w:val="1"/>
                <w:numId w:val="53"/>
              </w:numPr>
              <w:tabs>
                <w:tab w:val="left" w:pos="787"/>
              </w:tabs>
              <w:suppressAutoHyphens/>
              <w:spacing w:after="0"/>
              <w:ind w:left="787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здания должны быть оборудованы канализацией с отведением сточных вод на местную станцию очистных сооружений, расположенную за пределами I пояса ЗСО, в исключительных случаях – водонепроницаемые выгреба, исключающие случаи микробного загрязнения территории.</w:t>
            </w:r>
          </w:p>
          <w:p w:rsidR="001E2DEB" w:rsidRDefault="001E2DEB" w:rsidP="001E2DEB">
            <w:pPr>
              <w:widowControl w:val="0"/>
              <w:numPr>
                <w:ilvl w:val="0"/>
                <w:numId w:val="53"/>
              </w:numPr>
              <w:tabs>
                <w:tab w:val="left" w:pos="360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Мероприятия по II поясу ЗСО:</w:t>
            </w:r>
          </w:p>
          <w:p w:rsidR="001E2DEB" w:rsidRDefault="001E2DEB" w:rsidP="001E2DEB">
            <w:pPr>
              <w:widowControl w:val="0"/>
              <w:numPr>
                <w:ilvl w:val="0"/>
                <w:numId w:val="54"/>
              </w:numPr>
              <w:tabs>
                <w:tab w:val="left" w:pos="720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запрещается размещение кладбищ, скотомогильников, полей ассенизации, полей фильтрации, навозохранилищ, животноводческих предприятий, складов </w:t>
            </w:r>
            <w:proofErr w:type="spellStart"/>
            <w:r>
              <w:rPr>
                <w:sz w:val="24"/>
                <w:szCs w:val="24"/>
                <w:lang w:eastAsia="ar-SA"/>
              </w:rPr>
              <w:t>горючесмазочных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материалов, ядохимикатов, </w:t>
            </w:r>
            <w:proofErr w:type="spellStart"/>
            <w:r>
              <w:rPr>
                <w:sz w:val="24"/>
                <w:szCs w:val="24"/>
                <w:lang w:eastAsia="ar-SA"/>
              </w:rPr>
              <w:t>шламохранилищ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и других объектов, обуславливающих опасность микробного и химического загрязнения подземных вод; ограниченной применение удобрений.</w:t>
            </w:r>
          </w:p>
          <w:p w:rsidR="001E2DEB" w:rsidRDefault="001E2DEB" w:rsidP="001E2DEB">
            <w:pPr>
              <w:widowControl w:val="0"/>
              <w:numPr>
                <w:ilvl w:val="0"/>
                <w:numId w:val="54"/>
              </w:numPr>
              <w:tabs>
                <w:tab w:val="left" w:pos="72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 прилегающей селитебной зоне необходимо выполнение мероприятий по санитарному благоустройству территории на основании «Санитарных правил содержания территории населенных мест №4690-88» и требований </w:t>
            </w:r>
            <w:proofErr w:type="spellStart"/>
            <w:r>
              <w:rPr>
                <w:sz w:val="24"/>
                <w:szCs w:val="24"/>
                <w:lang w:eastAsia="ar-SA"/>
              </w:rPr>
              <w:t>СанПиНа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«Охрана </w:t>
            </w:r>
            <w:r>
              <w:rPr>
                <w:sz w:val="24"/>
                <w:szCs w:val="24"/>
                <w:lang w:eastAsia="ar-SA"/>
              </w:rPr>
              <w:lastRenderedPageBreak/>
              <w:t>поверхностных вод от загрязнения».</w:t>
            </w:r>
          </w:p>
        </w:tc>
      </w:tr>
    </w:tbl>
    <w:p w:rsidR="001E2DEB" w:rsidRPr="003E769D" w:rsidRDefault="001E2DEB" w:rsidP="001E2DEB">
      <w:pPr>
        <w:pStyle w:val="afff"/>
        <w:ind w:left="0" w:firstLine="851"/>
        <w:jc w:val="both"/>
        <w:rPr>
          <w:lang w:val="ru-RU"/>
        </w:rPr>
      </w:pPr>
      <w:r w:rsidRPr="003E769D">
        <w:rPr>
          <w:lang w:val="ru-RU"/>
        </w:rPr>
        <w:lastRenderedPageBreak/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</w:t>
      </w:r>
      <w:r>
        <w:rPr>
          <w:lang w:val="ru-RU"/>
        </w:rPr>
        <w:t>СП 1</w:t>
      </w:r>
      <w:r w:rsidRPr="003E769D">
        <w:rPr>
          <w:lang w:val="ru-RU"/>
        </w:rPr>
        <w:t xml:space="preserve"> включают в себя:</w:t>
      </w:r>
    </w:p>
    <w:p w:rsidR="001E2DEB" w:rsidRPr="003E769D" w:rsidRDefault="001E2DEB" w:rsidP="001E2DEB">
      <w:pPr>
        <w:pStyle w:val="afff"/>
        <w:ind w:left="0" w:firstLine="851"/>
        <w:jc w:val="both"/>
        <w:rPr>
          <w:lang w:val="ru-RU"/>
        </w:rPr>
      </w:pPr>
      <w:r w:rsidRPr="003E769D">
        <w:rPr>
          <w:lang w:val="ru-RU"/>
        </w:rPr>
        <w:t>1) предельные (минимальные и (или) максимальные) размеры земельных участков, в том числе их площадь: не подлежат ограничению, определяются в рамках разработки проектной документации;</w:t>
      </w:r>
    </w:p>
    <w:p w:rsidR="001E2DEB" w:rsidRPr="003E769D" w:rsidRDefault="001E2DEB" w:rsidP="001E2DEB">
      <w:pPr>
        <w:pStyle w:val="afff"/>
        <w:ind w:left="0" w:firstLine="851"/>
        <w:jc w:val="both"/>
        <w:rPr>
          <w:lang w:val="ru-RU"/>
        </w:rPr>
      </w:pPr>
      <w:r w:rsidRPr="003E769D">
        <w:rPr>
          <w:lang w:val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ограничению, определяются в рамках разработки проектной документации;</w:t>
      </w:r>
    </w:p>
    <w:p w:rsidR="001E2DEB" w:rsidRPr="003E769D" w:rsidRDefault="001E2DEB" w:rsidP="001E2DEB">
      <w:pPr>
        <w:pStyle w:val="afff"/>
        <w:ind w:left="0" w:firstLine="851"/>
        <w:jc w:val="both"/>
        <w:rPr>
          <w:lang w:val="ru-RU"/>
        </w:rPr>
      </w:pPr>
      <w:r w:rsidRPr="003E769D">
        <w:rPr>
          <w:lang w:val="ru-RU"/>
        </w:rPr>
        <w:t>3) предельное количество этажей или предельную высоту зданий, строений, сооружений – не подлежит ограничению, определяется в рамках разработки проектной документации;</w:t>
      </w:r>
    </w:p>
    <w:p w:rsidR="001E2DEB" w:rsidRDefault="001E2DEB" w:rsidP="001E2D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ограничению, определяется в рамках разработки проектной документации.</w:t>
      </w:r>
    </w:p>
    <w:p w:rsidR="001E2DEB" w:rsidRDefault="001E2DEB" w:rsidP="001E2DEB">
      <w:pPr>
        <w:suppressAutoHyphens/>
        <w:jc w:val="right"/>
        <w:rPr>
          <w:b/>
          <w:sz w:val="24"/>
          <w:szCs w:val="24"/>
          <w:lang w:eastAsia="ar-SA"/>
        </w:rPr>
      </w:pPr>
    </w:p>
    <w:p w:rsidR="001E2DEB" w:rsidRDefault="001E2DEB" w:rsidP="001E2DEB">
      <w:pPr>
        <w:suppressAutoHyphens/>
        <w:jc w:val="right"/>
        <w:rPr>
          <w:b/>
          <w:sz w:val="24"/>
          <w:szCs w:val="24"/>
          <w:lang w:eastAsia="ar-SA"/>
        </w:rPr>
      </w:pPr>
    </w:p>
    <w:p w:rsidR="001E2DEB" w:rsidRDefault="001E2DEB" w:rsidP="001E2DEB">
      <w:pPr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Индекс зоны СП 2</w:t>
      </w:r>
    </w:p>
    <w:p w:rsidR="001E2DEB" w:rsidRDefault="001E2DEB" w:rsidP="001E2DEB">
      <w:pPr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Скотомогильники</w:t>
      </w:r>
    </w:p>
    <w:tbl>
      <w:tblPr>
        <w:tblW w:w="9639" w:type="dxa"/>
        <w:tblInd w:w="250" w:type="dxa"/>
        <w:tblLook w:val="04A0"/>
      </w:tblPr>
      <w:tblGrid>
        <w:gridCol w:w="489"/>
        <w:gridCol w:w="2345"/>
        <w:gridCol w:w="6805"/>
      </w:tblGrid>
      <w:tr w:rsidR="001E2DEB" w:rsidTr="001E2DEB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E2DEB" w:rsidTr="001E2DEB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1E2DEB" w:rsidTr="001E2DEB">
        <w:trPr>
          <w:trHeight w:val="73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Разрешенные виды использования земельных участков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55"/>
              </w:numPr>
              <w:tabs>
                <w:tab w:val="left" w:pos="36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Скотомогильник, очистные сооружения и другие объекты, создание и использование которых невозможно без установления специальных нормативов и правил.</w:t>
            </w:r>
          </w:p>
        </w:tc>
      </w:tr>
      <w:tr w:rsidR="001E2DEB" w:rsidTr="001E2DEB">
        <w:trPr>
          <w:trHeight w:val="1021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Вспомогательные </w:t>
            </w:r>
          </w:p>
          <w:p w:rsidR="001E2DEB" w:rsidRDefault="001E2DEB">
            <w:pPr>
              <w:tabs>
                <w:tab w:val="left" w:pos="1155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виды </w:t>
            </w:r>
            <w:proofErr w:type="gramStart"/>
            <w:r>
              <w:rPr>
                <w:sz w:val="24"/>
                <w:szCs w:val="24"/>
                <w:lang w:eastAsia="ar-SA"/>
              </w:rPr>
              <w:t>разрешенного</w:t>
            </w:r>
            <w:proofErr w:type="gramEnd"/>
          </w:p>
          <w:p w:rsidR="001E2DEB" w:rsidRDefault="001E2DEB">
            <w:pPr>
              <w:tabs>
                <w:tab w:val="left" w:pos="1155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использования.</w:t>
            </w:r>
          </w:p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56"/>
              </w:numPr>
              <w:tabs>
                <w:tab w:val="left" w:pos="36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Административные объекты, связанные с эксплуатацией и функционированием санитарно-технических сооружений;</w:t>
            </w:r>
          </w:p>
          <w:p w:rsidR="001E2DEB" w:rsidRDefault="001E2DEB" w:rsidP="001E2DEB">
            <w:pPr>
              <w:widowControl w:val="0"/>
              <w:numPr>
                <w:ilvl w:val="0"/>
                <w:numId w:val="56"/>
              </w:numPr>
              <w:tabs>
                <w:tab w:val="left" w:pos="360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Зеленые насаждения;</w:t>
            </w:r>
          </w:p>
          <w:p w:rsidR="001E2DEB" w:rsidRDefault="001E2DEB" w:rsidP="001E2DEB">
            <w:pPr>
              <w:widowControl w:val="0"/>
              <w:numPr>
                <w:ilvl w:val="0"/>
                <w:numId w:val="56"/>
              </w:numPr>
              <w:tabs>
                <w:tab w:val="left" w:pos="36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Инженерные коммуникации.</w:t>
            </w:r>
          </w:p>
        </w:tc>
      </w:tr>
      <w:tr w:rsidR="001E2DEB" w:rsidTr="001E2DEB">
        <w:trPr>
          <w:trHeight w:val="126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56"/>
              </w:numPr>
              <w:tabs>
                <w:tab w:val="left" w:pos="36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Полигоны захоронения не утилизированных производственных отходов;</w:t>
            </w:r>
          </w:p>
          <w:p w:rsidR="001E2DEB" w:rsidRDefault="001E2DEB" w:rsidP="001E2DEB">
            <w:pPr>
              <w:widowControl w:val="0"/>
              <w:numPr>
                <w:ilvl w:val="0"/>
                <w:numId w:val="56"/>
              </w:numPr>
              <w:tabs>
                <w:tab w:val="left" w:pos="360"/>
              </w:tabs>
              <w:suppressAutoHyphens/>
              <w:snapToGri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Автостоянки;</w:t>
            </w:r>
          </w:p>
          <w:p w:rsidR="001E2DEB" w:rsidRDefault="001E2DEB" w:rsidP="001E2DEB">
            <w:pPr>
              <w:widowControl w:val="0"/>
              <w:numPr>
                <w:ilvl w:val="0"/>
                <w:numId w:val="56"/>
              </w:numPr>
              <w:tabs>
                <w:tab w:val="left" w:pos="36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Другие объекты, размещение которых требует соблюдение специальных санитарно-гигиенических требований.</w:t>
            </w:r>
          </w:p>
        </w:tc>
      </w:tr>
      <w:tr w:rsidR="001E2DEB" w:rsidTr="001E2DEB">
        <w:trPr>
          <w:trHeight w:val="265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Параметры разрешенного строительства и ограничения использования земельных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участков </w:t>
            </w:r>
          </w:p>
        </w:tc>
      </w:tr>
      <w:tr w:rsidR="001E2DEB" w:rsidTr="001E2DEB">
        <w:trPr>
          <w:trHeight w:val="927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2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Санитарно-гигиенические и экологические требования.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Предельные параметры разрешенного строительства, реконструкция объектов - в соответствии с проектом планировки,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2.04.03-85 «Канализация. Наружные сети и сооружения» и </w:t>
            </w:r>
            <w:proofErr w:type="spellStart"/>
            <w:r>
              <w:rPr>
                <w:sz w:val="24"/>
                <w:szCs w:val="24"/>
                <w:lang w:eastAsia="ar-SA"/>
              </w:rPr>
              <w:t>СанПиН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2.2.1/2.1.1.1200-03.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Санитарный и технологический </w:t>
            </w:r>
            <w:proofErr w:type="gramStart"/>
            <w:r>
              <w:rPr>
                <w:sz w:val="24"/>
                <w:szCs w:val="24"/>
                <w:lang w:eastAsia="ar-SA"/>
              </w:rPr>
              <w:t>контроль за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эксплуатацией сооружений.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Выполнение специальных мероприятий, направленных на исключение химического и бактериологического загрязнения поверхностных и грунтовых вод.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Эффективное использование территории в соответствии с санитарными правилами и нормами и соответствующими гигиеническими нормативами.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Обязательная организация поверхностного стока.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Организация санитарно-защитных зон и разрывов с последующим озеленением и благоустройством.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Озеленение территории породами деревьев, способствующих рекультивации почв и созданию нормальной лесной подстилки: береза, ольха, тополь, ива, клен полевой, дикая вишня.</w:t>
            </w:r>
          </w:p>
        </w:tc>
      </w:tr>
    </w:tbl>
    <w:p w:rsidR="001E2DEB" w:rsidRDefault="001E2DEB" w:rsidP="001E2DEB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СП 2 включают в себя:</w:t>
      </w:r>
    </w:p>
    <w:p w:rsidR="001E2DEB" w:rsidRDefault="001E2DEB" w:rsidP="001E2D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1) предельные (минимальные и (или) максимальные) размеры земельных участков, в том числе их площадь: не подлежат ограничению, определяются в рамках разработки проектной документации;</w:t>
      </w:r>
    </w:p>
    <w:p w:rsidR="001E2DEB" w:rsidRDefault="001E2DEB" w:rsidP="001E2D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ограничению, определяются в рамках разработки проектной документации;</w:t>
      </w:r>
    </w:p>
    <w:p w:rsidR="001E2DEB" w:rsidRDefault="001E2DEB" w:rsidP="001E2D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3) предельное количество этажей или предельную высоту зданий, строений, сооружений – не подлежит ограничению, определяется в рамках разработки проектной документации;</w:t>
      </w:r>
    </w:p>
    <w:p w:rsidR="001E2DEB" w:rsidRDefault="001E2DEB" w:rsidP="001E2D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ограничению, определяется в рамках разработки проектной документации.</w:t>
      </w:r>
    </w:p>
    <w:p w:rsidR="001E2DEB" w:rsidRDefault="001E2DEB" w:rsidP="001E2DEB">
      <w:pPr>
        <w:tabs>
          <w:tab w:val="left" w:pos="510"/>
        </w:tabs>
        <w:suppressAutoHyphens/>
        <w:rPr>
          <w:b/>
          <w:sz w:val="24"/>
          <w:szCs w:val="24"/>
          <w:lang w:eastAsia="ar-SA"/>
        </w:rPr>
      </w:pPr>
    </w:p>
    <w:p w:rsidR="001E2DEB" w:rsidRDefault="001E2DEB" w:rsidP="001E2DEB">
      <w:pPr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Индекс зоны СП 3</w:t>
      </w:r>
    </w:p>
    <w:p w:rsidR="001E2DEB" w:rsidRDefault="001E2DEB" w:rsidP="001E2DEB">
      <w:pPr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Кладбища </w:t>
      </w:r>
    </w:p>
    <w:tbl>
      <w:tblPr>
        <w:tblW w:w="9639" w:type="dxa"/>
        <w:tblInd w:w="250" w:type="dxa"/>
        <w:tblLook w:val="04A0"/>
      </w:tblPr>
      <w:tblGrid>
        <w:gridCol w:w="467"/>
        <w:gridCol w:w="2369"/>
        <w:gridCol w:w="6803"/>
      </w:tblGrid>
      <w:tr w:rsidR="001E2DEB" w:rsidTr="001E2DEB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E2DEB" w:rsidTr="001E2DEB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использования.</w:t>
            </w:r>
          </w:p>
        </w:tc>
      </w:tr>
      <w:tr w:rsidR="001E2DEB" w:rsidTr="001E2DEB">
        <w:trPr>
          <w:trHeight w:val="404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Разрешенные виды использования земельных участков</w:t>
            </w:r>
          </w:p>
        </w:tc>
        <w:tc>
          <w:tcPr>
            <w:tcW w:w="6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57"/>
              </w:numPr>
              <w:tabs>
                <w:tab w:val="left" w:pos="36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Традиционное захоронение и погребение.</w:t>
            </w:r>
          </w:p>
        </w:tc>
      </w:tr>
      <w:tr w:rsidR="001E2DEB" w:rsidTr="001E2DEB">
        <w:trPr>
          <w:trHeight w:val="644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Вспомогательные </w:t>
            </w:r>
          </w:p>
          <w:p w:rsidR="001E2DEB" w:rsidRDefault="001E2DEB">
            <w:pPr>
              <w:tabs>
                <w:tab w:val="left" w:pos="1155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виды </w:t>
            </w:r>
            <w:proofErr w:type="gramStart"/>
            <w:r>
              <w:rPr>
                <w:sz w:val="24"/>
                <w:szCs w:val="24"/>
                <w:lang w:eastAsia="ar-SA"/>
              </w:rPr>
              <w:t>разрешенного</w:t>
            </w:r>
            <w:proofErr w:type="gramEnd"/>
          </w:p>
          <w:p w:rsidR="001E2DEB" w:rsidRDefault="001E2DEB">
            <w:pPr>
              <w:tabs>
                <w:tab w:val="left" w:pos="115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использования.</w:t>
            </w:r>
          </w:p>
        </w:tc>
        <w:tc>
          <w:tcPr>
            <w:tcW w:w="6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Объекты эксплуатации кладбищ.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Административные объекты, связанные с функционированием кладбища.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Зеленые насаждения.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Культовые сооружения.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Парковки.</w:t>
            </w:r>
          </w:p>
        </w:tc>
      </w:tr>
      <w:tr w:rsidR="001E2DEB" w:rsidTr="001E2DEB">
        <w:trPr>
          <w:trHeight w:val="644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Мастерские по изготовлению ритуальных принадлежностей.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Оранжереи.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Резервуары для хранения воды.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Объекты пожарной охраны.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Временные киоски розничной торговли.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Общественные туалеты.</w:t>
            </w:r>
          </w:p>
        </w:tc>
      </w:tr>
      <w:tr w:rsidR="001E2DEB" w:rsidTr="001E2DEB">
        <w:trPr>
          <w:trHeight w:val="242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Параметры разрешенного строительства.</w:t>
            </w:r>
          </w:p>
        </w:tc>
      </w:tr>
      <w:tr w:rsidR="001E2DEB" w:rsidTr="001E2DEB">
        <w:trPr>
          <w:trHeight w:val="942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Строительные требования.</w:t>
            </w:r>
          </w:p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Проектирование кладбищ и организацию их СЗЗ следует вести с учетом </w:t>
            </w:r>
            <w:proofErr w:type="spellStart"/>
            <w:r>
              <w:rPr>
                <w:sz w:val="24"/>
                <w:szCs w:val="24"/>
                <w:lang w:eastAsia="ar-SA"/>
              </w:rPr>
              <w:t>СанПиН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2.2.1/2.1.1-984-00 и санитарных правил устройства и содержания кладбищ, № 1600-77.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Размеры санитарно-защитных зон в зависимости от площади и в соответствии </w:t>
            </w:r>
            <w:proofErr w:type="spellStart"/>
            <w:r>
              <w:rPr>
                <w:sz w:val="24"/>
                <w:szCs w:val="24"/>
                <w:lang w:eastAsia="ar-SA"/>
              </w:rPr>
              <w:t>СанПиН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2.2.1/2.1.1.1200-03.</w:t>
            </w:r>
          </w:p>
        </w:tc>
      </w:tr>
      <w:tr w:rsidR="001E2DEB" w:rsidTr="001E2DEB">
        <w:trPr>
          <w:trHeight w:val="220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tabs>
                <w:tab w:val="left" w:pos="1155"/>
              </w:tabs>
              <w:suppressAutoHyphens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Ограничения использования земельных участков.</w:t>
            </w:r>
          </w:p>
        </w:tc>
      </w:tr>
      <w:tr w:rsidR="001E2DEB" w:rsidTr="001E2DEB">
        <w:trPr>
          <w:trHeight w:val="96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Санитарно-гигиенические и экологические требования.</w:t>
            </w:r>
          </w:p>
        </w:tc>
        <w:tc>
          <w:tcPr>
            <w:tcW w:w="6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58"/>
              </w:numPr>
              <w:tabs>
                <w:tab w:val="left" w:pos="36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Благоустройство и озеленение территории.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Площадь зеленых насаждений (деревьев и кустарников) должна соответствовать не менее 20% от территории кладбища.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eastAsia="ar-SA"/>
              </w:rPr>
              <w:t>водоохранных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зонах рек и водохранилищ запрещается размещение мест захоронения.</w:t>
            </w:r>
          </w:p>
        </w:tc>
      </w:tr>
    </w:tbl>
    <w:p w:rsidR="001E2DEB" w:rsidRDefault="001E2DEB" w:rsidP="001E2DEB">
      <w:pPr>
        <w:suppressAutoHyphens/>
        <w:jc w:val="right"/>
        <w:rPr>
          <w:rFonts w:eastAsia="Times New Roman"/>
          <w:b/>
          <w:sz w:val="24"/>
          <w:szCs w:val="24"/>
          <w:lang w:eastAsia="ar-SA"/>
        </w:rPr>
      </w:pPr>
    </w:p>
    <w:p w:rsidR="001E2DEB" w:rsidRDefault="001E2DEB" w:rsidP="001E2DEB">
      <w:pPr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Индекс зоны СП-4</w:t>
      </w:r>
    </w:p>
    <w:p w:rsidR="001E2DEB" w:rsidRDefault="001E2DEB" w:rsidP="001E2DEB">
      <w:pPr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Зелёные насаждения специального назначения (санитарно-защитные зоны)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2510"/>
        <w:gridCol w:w="6661"/>
      </w:tblGrid>
      <w:tr w:rsidR="001E2DEB" w:rsidTr="001E2D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E2DEB" w:rsidTr="001E2DE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1E2DEB" w:rsidTr="001E2DEB">
        <w:trPr>
          <w:trHeight w:val="7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Основные виды разрешенного </w:t>
            </w:r>
            <w:r>
              <w:rPr>
                <w:sz w:val="24"/>
                <w:szCs w:val="24"/>
                <w:lang w:eastAsia="ar-SA"/>
              </w:rPr>
              <w:lastRenderedPageBreak/>
              <w:t>использования.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Озеленённые территории санитарно-защитных зон.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Насаждения вдоль автомобильных дорог.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Питомники, цветочно-оранжерейные хозяйства.</w:t>
            </w:r>
          </w:p>
        </w:tc>
      </w:tr>
      <w:tr w:rsidR="001E2DEB" w:rsidTr="001E2DEB">
        <w:trPr>
          <w:trHeight w:val="7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2.</w:t>
            </w:r>
          </w:p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Вспомогательные </w:t>
            </w:r>
          </w:p>
          <w:p w:rsidR="001E2DEB" w:rsidRDefault="001E2DEB">
            <w:pPr>
              <w:tabs>
                <w:tab w:val="left" w:pos="1155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виды </w:t>
            </w:r>
            <w:proofErr w:type="gramStart"/>
            <w:r>
              <w:rPr>
                <w:sz w:val="24"/>
                <w:szCs w:val="24"/>
                <w:lang w:eastAsia="ar-SA"/>
              </w:rPr>
              <w:t>разрешенного</w:t>
            </w:r>
            <w:proofErr w:type="gramEnd"/>
          </w:p>
          <w:p w:rsidR="001E2DEB" w:rsidRDefault="001E2DEB">
            <w:pPr>
              <w:tabs>
                <w:tab w:val="left" w:pos="115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использования.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Объекты капитального строительства, разрешенные к размещению в части территорий санитарно-защитных зон в соответствии с действующими нормативами</w:t>
            </w:r>
          </w:p>
        </w:tc>
      </w:tr>
      <w:tr w:rsidR="001E2DEB" w:rsidTr="001E2DEB">
        <w:trPr>
          <w:trHeight w:val="7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EB" w:rsidRDefault="001E2DE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Pr="007F1A01" w:rsidRDefault="001E2DEB" w:rsidP="001E2DEB">
            <w:pPr>
              <w:pStyle w:val="afff"/>
              <w:numPr>
                <w:ilvl w:val="0"/>
                <w:numId w:val="52"/>
              </w:numPr>
              <w:spacing w:after="200" w:line="276" w:lineRule="auto"/>
              <w:jc w:val="both"/>
              <w:rPr>
                <w:lang w:val="ru-RU" w:eastAsia="ar-SA"/>
              </w:rPr>
            </w:pPr>
            <w:r w:rsidRPr="007F1A01">
              <w:rPr>
                <w:lang w:val="ru-RU"/>
              </w:rPr>
              <w:t>Сельскохозяйственные угодья для выращивания технических культур, не используемых для производства продуктов питания.</w:t>
            </w:r>
          </w:p>
        </w:tc>
      </w:tr>
      <w:tr w:rsidR="001E2DEB" w:rsidTr="001E2DEB">
        <w:trPr>
          <w:trHeight w:val="20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B" w:rsidRDefault="001E2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Параметры разрешенного использования земельных участков.</w:t>
            </w:r>
          </w:p>
        </w:tc>
      </w:tr>
      <w:tr w:rsidR="001E2DEB" w:rsidTr="001E2DEB">
        <w:trPr>
          <w:trHeight w:val="1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Санитарно-гигиенические и экологические требования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Данная зона предназначена для создания санитарно-защитного барьера между территорией предприятий и территорией жилой застройки, организации дополнительных озелененных площадей, обеспечивающих экранирование, фильтрацию загрязнений атмосферного воздуха, повышение комфортности микроклимата.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Мероприятия по уходу за зелёными насаждениями должны включать: санитарные рубки, рубки ухода и улучшение почвенно-грунтовых условий.</w:t>
            </w:r>
          </w:p>
          <w:p w:rsidR="001E2DEB" w:rsidRDefault="001E2DEB" w:rsidP="001E2DEB">
            <w:pPr>
              <w:numPr>
                <w:ilvl w:val="0"/>
                <w:numId w:val="52"/>
              </w:numPr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Площадь питомников следует принимать из расчёта 3-5 м²/чел., в зависимости от уровня обеспеченности населения озеленёнными территориями.</w:t>
            </w:r>
          </w:p>
          <w:p w:rsidR="001E2DEB" w:rsidRDefault="001E2DEB">
            <w:pPr>
              <w:suppressAutoHyphens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Общую площадь цветочно-оранжерейных хозяйств следует принимать из расчета 0,4м</w:t>
            </w:r>
            <w:proofErr w:type="gramStart"/>
            <w:r>
              <w:rPr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  <w:r>
              <w:rPr>
                <w:sz w:val="24"/>
                <w:szCs w:val="24"/>
                <w:lang w:eastAsia="ar-SA"/>
              </w:rPr>
              <w:t>\чел.</w:t>
            </w:r>
          </w:p>
        </w:tc>
      </w:tr>
    </w:tbl>
    <w:p w:rsidR="001E2DEB" w:rsidRPr="007F1A01" w:rsidRDefault="001E2DEB" w:rsidP="001E2DEB">
      <w:pPr>
        <w:pStyle w:val="afff"/>
        <w:ind w:left="0" w:firstLine="851"/>
        <w:jc w:val="both"/>
        <w:rPr>
          <w:lang w:val="ru-RU"/>
        </w:rPr>
      </w:pPr>
      <w:bookmarkStart w:id="32" w:name="_Toc312188835"/>
      <w:r w:rsidRPr="007F1A01">
        <w:rPr>
          <w:lang w:val="ru-RU"/>
        </w:rPr>
        <w:t>Предельные (мин</w:t>
      </w:r>
      <w:bookmarkStart w:id="33" w:name="_GoBack"/>
      <w:bookmarkEnd w:id="33"/>
      <w:r w:rsidRPr="007F1A01">
        <w:rPr>
          <w:lang w:val="ru-RU"/>
        </w:rPr>
        <w:t xml:space="preserve">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</w:t>
      </w:r>
      <w:r>
        <w:rPr>
          <w:lang w:val="ru-RU"/>
        </w:rPr>
        <w:t>СП-4</w:t>
      </w:r>
      <w:r w:rsidRPr="007F1A01">
        <w:rPr>
          <w:lang w:val="ru-RU"/>
        </w:rPr>
        <w:t xml:space="preserve"> включают в себя:</w:t>
      </w:r>
    </w:p>
    <w:p w:rsidR="001E2DEB" w:rsidRPr="007F1A01" w:rsidRDefault="001E2DEB" w:rsidP="001E2DEB">
      <w:pPr>
        <w:pStyle w:val="afff"/>
        <w:ind w:left="0" w:firstLine="851"/>
        <w:jc w:val="both"/>
        <w:rPr>
          <w:lang w:val="ru-RU"/>
        </w:rPr>
      </w:pPr>
      <w:r w:rsidRPr="007F1A01">
        <w:rPr>
          <w:lang w:val="ru-RU"/>
        </w:rPr>
        <w:t>1) предельные (минимальные и (или) максимальные) размеры земельных участков, в том числе их площадь: не подлежат ограничению, определяются в рамках разработки проектной документации;</w:t>
      </w:r>
    </w:p>
    <w:p w:rsidR="001E2DEB" w:rsidRPr="007F1A01" w:rsidRDefault="001E2DEB" w:rsidP="001E2DEB">
      <w:pPr>
        <w:pStyle w:val="afff"/>
        <w:ind w:left="0" w:firstLine="851"/>
        <w:jc w:val="both"/>
        <w:rPr>
          <w:lang w:val="ru-RU"/>
        </w:rPr>
      </w:pPr>
      <w:r w:rsidRPr="007F1A01">
        <w:rPr>
          <w:lang w:val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ограничению, определяется в рамках разработки проектной документации;</w:t>
      </w:r>
    </w:p>
    <w:p w:rsidR="001E2DEB" w:rsidRPr="007F1A01" w:rsidRDefault="001E2DEB" w:rsidP="001E2DEB">
      <w:pPr>
        <w:pStyle w:val="afff"/>
        <w:ind w:left="0" w:firstLine="851"/>
        <w:jc w:val="both"/>
        <w:rPr>
          <w:lang w:val="ru-RU"/>
        </w:rPr>
      </w:pPr>
      <w:r w:rsidRPr="007F1A01">
        <w:rPr>
          <w:lang w:val="ru-RU"/>
        </w:rPr>
        <w:t>3) предельное количество этажей или предельную высоту зданий, строений, сооружений – не подлежит ограничению, определяется в рамках разработки проектной документации;</w:t>
      </w:r>
    </w:p>
    <w:p w:rsidR="001E2DEB" w:rsidRPr="007F1A01" w:rsidRDefault="001E2DEB" w:rsidP="001E2DEB">
      <w:pPr>
        <w:pStyle w:val="afff"/>
        <w:ind w:left="0" w:firstLine="851"/>
        <w:jc w:val="both"/>
        <w:rPr>
          <w:lang w:val="ru-RU"/>
        </w:rPr>
      </w:pPr>
      <w:r w:rsidRPr="007F1A01">
        <w:rPr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ограничению, определяется в рамках разработки проектной документации.</w:t>
      </w:r>
    </w:p>
    <w:p w:rsidR="001E2DEB" w:rsidRDefault="001E2DEB" w:rsidP="001E2DEB">
      <w:pPr>
        <w:spacing w:before="24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Примечания:</w:t>
      </w:r>
    </w:p>
    <w:p w:rsidR="001E2DEB" w:rsidRDefault="001E2DEB" w:rsidP="001E2DEB">
      <w:pPr>
        <w:ind w:firstLine="70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lastRenderedPageBreak/>
        <w:t>1) В санитарно-защитной зоне и на территории объектов других отраслей промышленности не допускается размещать объекты по производству лекарственных форм, склады сырья и полуфабрикатов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  <w:proofErr w:type="gramEnd"/>
    </w:p>
    <w:p w:rsidR="001E2DEB" w:rsidRDefault="001E2DEB" w:rsidP="001E2DE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средств и (или) лекарственных форм, складов сырья и полуфабрикатов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1E2DEB" w:rsidRDefault="001E2DEB" w:rsidP="001E2DEB">
      <w:pPr>
        <w:pStyle w:val="3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E2DEB" w:rsidRPr="00FB3BC9" w:rsidRDefault="001E2DEB" w:rsidP="001E2DEB">
      <w:pPr>
        <w:pStyle w:val="3"/>
        <w:keepLines w:val="0"/>
        <w:numPr>
          <w:ilvl w:val="2"/>
          <w:numId w:val="11"/>
        </w:numPr>
        <w:spacing w:before="240" w:after="60"/>
        <w:ind w:left="720" w:hanging="432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FB3BC9">
        <w:rPr>
          <w:rFonts w:ascii="Times New Roman" w:hAnsi="Times New Roman" w:cs="Times New Roman"/>
          <w:color w:val="auto"/>
          <w:sz w:val="24"/>
          <w:szCs w:val="24"/>
          <w:lang w:eastAsia="ar-SA"/>
        </w:rPr>
        <w:t>Статья 12.10. Производственные зоны</w:t>
      </w:r>
      <w:bookmarkEnd w:id="32"/>
    </w:p>
    <w:bookmarkEnd w:id="29"/>
    <w:p w:rsidR="001E2DEB" w:rsidRDefault="001E2DEB" w:rsidP="001E2DEB">
      <w:pPr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Индекс зоны </w:t>
      </w:r>
      <w:proofErr w:type="gramStart"/>
      <w:r>
        <w:rPr>
          <w:b/>
          <w:sz w:val="24"/>
          <w:szCs w:val="24"/>
          <w:lang w:eastAsia="ar-SA"/>
        </w:rPr>
        <w:t>П</w:t>
      </w:r>
      <w:proofErr w:type="gramEnd"/>
      <w:r>
        <w:rPr>
          <w:b/>
          <w:sz w:val="24"/>
          <w:szCs w:val="24"/>
          <w:lang w:eastAsia="ar-SA"/>
        </w:rPr>
        <w:t xml:space="preserve"> 2,П 3</w:t>
      </w:r>
    </w:p>
    <w:p w:rsidR="001E2DEB" w:rsidRDefault="001E2DEB" w:rsidP="001E2DEB">
      <w:pPr>
        <w:tabs>
          <w:tab w:val="left" w:pos="1155"/>
        </w:tabs>
        <w:suppressAutoHyphens/>
        <w:ind w:left="4395"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Сельскохозяйственные предприятия IV-V классов санитарной вредности. Коммунально-складские объекты</w:t>
      </w:r>
    </w:p>
    <w:tbl>
      <w:tblPr>
        <w:tblW w:w="9639" w:type="dxa"/>
        <w:tblInd w:w="250" w:type="dxa"/>
        <w:tblLook w:val="04A0"/>
      </w:tblPr>
      <w:tblGrid>
        <w:gridCol w:w="490"/>
        <w:gridCol w:w="2630"/>
        <w:gridCol w:w="6519"/>
      </w:tblGrid>
      <w:tr w:rsidR="001E2DEB" w:rsidTr="001E2DEB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E2DEB" w:rsidTr="001E2DEB">
        <w:trPr>
          <w:trHeight w:val="45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1E2DEB" w:rsidTr="001E2DEB">
        <w:trPr>
          <w:trHeight w:val="584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6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numPr>
                <w:ilvl w:val="0"/>
                <w:numId w:val="59"/>
              </w:num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Промышленные и коммунальные объекты с санитарно-защитной зоной 50-</w:t>
            </w:r>
            <w:smartTag w:uri="urn:schemas-microsoft-com:office:smarttags" w:element="metricconverter">
              <w:smartTagPr>
                <w:attr w:name="ProductID" w:val="100 м"/>
                <w:attr w:name="tabIndex" w:val="0"/>
                <w:attr w:name="style" w:val="BACKGROUND-POSITION: left bottom; BACKGROUND-IMAGE: url(res://ietag.dll/#34/#1001); BACKGROUND-REPEAT: repeat-x"/>
              </w:smartTagPr>
              <w:r>
                <w:rPr>
                  <w:sz w:val="24"/>
                  <w:szCs w:val="24"/>
                  <w:lang w:eastAsia="ar-SA"/>
                </w:rPr>
                <w:t>100 м</w:t>
              </w:r>
            </w:smartTag>
            <w:r>
              <w:rPr>
                <w:sz w:val="24"/>
                <w:szCs w:val="24"/>
                <w:lang w:eastAsia="ar-SA"/>
              </w:rPr>
              <w:t>. с широким спектром коммерческих услуг, сопровождающих производственную деятельность.</w:t>
            </w:r>
          </w:p>
          <w:p w:rsidR="001E2DEB" w:rsidRDefault="001E2DEB" w:rsidP="001E2DEB">
            <w:pPr>
              <w:widowControl w:val="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napToGri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Сооружения для постоянного и временного хранения транспортных средств, станции технического обслуживания;</w:t>
            </w:r>
          </w:p>
          <w:p w:rsidR="001E2DEB" w:rsidRDefault="001E2DEB" w:rsidP="001E2DEB">
            <w:pPr>
              <w:widowControl w:val="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napToGri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Объекты инженерного обеспечения и жилищно-коммунального хозяйства;</w:t>
            </w:r>
          </w:p>
          <w:p w:rsidR="001E2DEB" w:rsidRDefault="001E2DEB" w:rsidP="001E2DEB">
            <w:pPr>
              <w:widowControl w:val="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napToGri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Пожарные части;</w:t>
            </w:r>
          </w:p>
          <w:p w:rsidR="001E2DEB" w:rsidRDefault="001E2DEB" w:rsidP="001E2DEB">
            <w:pPr>
              <w:widowControl w:val="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napToGri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Объекты оптовой торговли по продаже товаров собственного производства.</w:t>
            </w:r>
          </w:p>
          <w:p w:rsidR="001E2DEB" w:rsidRDefault="001E2DEB" w:rsidP="001E2DEB">
            <w:pPr>
              <w:widowControl w:val="0"/>
              <w:numPr>
                <w:ilvl w:val="0"/>
                <w:numId w:val="59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napToGri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Административные организации, офисы.</w:t>
            </w:r>
          </w:p>
          <w:p w:rsidR="001E2DEB" w:rsidRDefault="001E2DEB" w:rsidP="001E2DEB">
            <w:pPr>
              <w:widowControl w:val="0"/>
              <w:numPr>
                <w:ilvl w:val="0"/>
                <w:numId w:val="59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Помещения обслуживающего персонала.</w:t>
            </w:r>
          </w:p>
        </w:tc>
      </w:tr>
      <w:tr w:rsidR="001E2DEB" w:rsidTr="001E2DEB">
        <w:trPr>
          <w:trHeight w:val="918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Вспомогательные виды разрешенного использования.</w:t>
            </w:r>
          </w:p>
        </w:tc>
        <w:tc>
          <w:tcPr>
            <w:tcW w:w="6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3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Открытые стоянки краткосрочного хранения автомобилей, в том числе транзитных грузовых.</w:t>
            </w:r>
          </w:p>
          <w:p w:rsidR="001E2DEB" w:rsidRDefault="001E2DEB" w:rsidP="001E2DEB">
            <w:pPr>
              <w:widowControl w:val="0"/>
              <w:numPr>
                <w:ilvl w:val="0"/>
                <w:numId w:val="3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Озеленение.</w:t>
            </w:r>
          </w:p>
          <w:p w:rsidR="001E2DEB" w:rsidRDefault="001E2DEB" w:rsidP="001E2DEB">
            <w:pPr>
              <w:widowControl w:val="0"/>
              <w:numPr>
                <w:ilvl w:val="0"/>
                <w:numId w:val="3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napToGrid w:val="0"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Спортплощадки, площадки для отдыха персонала предприятий.</w:t>
            </w:r>
          </w:p>
          <w:p w:rsidR="001E2DEB" w:rsidRDefault="001E2DEB" w:rsidP="001E2DEB">
            <w:pPr>
              <w:widowControl w:val="0"/>
              <w:numPr>
                <w:ilvl w:val="0"/>
                <w:numId w:val="3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Пункты оказания первой медицинской помощи.</w:t>
            </w:r>
          </w:p>
        </w:tc>
      </w:tr>
      <w:tr w:rsidR="001E2DEB" w:rsidTr="001E2DEB">
        <w:trPr>
          <w:trHeight w:val="302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3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АЗС.</w:t>
            </w:r>
          </w:p>
          <w:p w:rsidR="001E2DEB" w:rsidRDefault="001E2DEB" w:rsidP="001E2DEB">
            <w:pPr>
              <w:widowControl w:val="0"/>
              <w:numPr>
                <w:ilvl w:val="0"/>
                <w:numId w:val="3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Предприятия общественного питания, связанные с непосредственным обслуживанием предприятий.</w:t>
            </w:r>
          </w:p>
          <w:p w:rsidR="001E2DEB" w:rsidRDefault="001E2DEB" w:rsidP="001E2DEB">
            <w:pPr>
              <w:widowControl w:val="0"/>
              <w:numPr>
                <w:ilvl w:val="0"/>
                <w:numId w:val="3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Отдельно стоящие объекты бытового обслуживания.</w:t>
            </w:r>
          </w:p>
          <w:p w:rsidR="001E2DEB" w:rsidRDefault="001E2DEB" w:rsidP="001E2DEB">
            <w:pPr>
              <w:widowControl w:val="0"/>
              <w:numPr>
                <w:ilvl w:val="0"/>
                <w:numId w:val="3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Питомники растений для озеленения промышленных территорий и санитарно-защитных зон.</w:t>
            </w:r>
          </w:p>
          <w:p w:rsidR="001E2DEB" w:rsidRDefault="001E2DEB" w:rsidP="001E2DEB">
            <w:pPr>
              <w:widowControl w:val="0"/>
              <w:numPr>
                <w:ilvl w:val="0"/>
                <w:numId w:val="3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Ветеринарные станции с содержанием животных.</w:t>
            </w:r>
          </w:p>
          <w:p w:rsidR="001E2DEB" w:rsidRDefault="001E2DEB" w:rsidP="001E2DEB">
            <w:pPr>
              <w:widowControl w:val="0"/>
              <w:numPr>
                <w:ilvl w:val="0"/>
                <w:numId w:val="3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Антенны сотовой, радиорелейной связи.</w:t>
            </w:r>
          </w:p>
        </w:tc>
      </w:tr>
      <w:tr w:rsidR="001E2DEB" w:rsidTr="001E2DEB">
        <w:trPr>
          <w:trHeight w:val="503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tabs>
                <w:tab w:val="left" w:pos="1155"/>
              </w:tabs>
              <w:suppressAutoHyphens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Параметры разрешенного строительства, реконструкция объектов капитального строительства</w:t>
            </w:r>
          </w:p>
        </w:tc>
      </w:tr>
      <w:tr w:rsidR="001E2DEB" w:rsidTr="001E2DEB">
        <w:trPr>
          <w:trHeight w:val="70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Архитектурно-строительные требования</w:t>
            </w:r>
          </w:p>
        </w:tc>
        <w:tc>
          <w:tcPr>
            <w:tcW w:w="6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B" w:rsidRDefault="001E2DEB" w:rsidP="001E2DEB">
            <w:pPr>
              <w:numPr>
                <w:ilvl w:val="0"/>
                <w:numId w:val="35"/>
              </w:numPr>
              <w:tabs>
                <w:tab w:val="left" w:pos="11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Нормативный размер участка промышленного предприятия принимается </w:t>
            </w:r>
            <w:proofErr w:type="gramStart"/>
            <w:r>
              <w:rPr>
                <w:sz w:val="24"/>
                <w:szCs w:val="24"/>
                <w:lang w:eastAsia="ar-SA"/>
              </w:rPr>
              <w:t>равным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отношению площади его застройки к показателю нормативной плотности застройки в соответствии со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II-89-80.</w:t>
            </w:r>
          </w:p>
          <w:p w:rsidR="001E2DEB" w:rsidRDefault="001E2DEB" w:rsidP="001E2DEB">
            <w:pPr>
              <w:numPr>
                <w:ilvl w:val="0"/>
                <w:numId w:val="35"/>
              </w:numPr>
              <w:tabs>
                <w:tab w:val="left" w:pos="1155"/>
              </w:tabs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Территория, занимаемая площадками промышленных предприятий и других производственных объектов, учреждениями и предприятиями обслуживания должна составлять, как правило, не менее 60% всей территории промышленной зоны (района).</w:t>
            </w:r>
          </w:p>
          <w:p w:rsidR="001E2DEB" w:rsidRDefault="001E2DEB" w:rsidP="001E2DEB">
            <w:pPr>
              <w:widowControl w:val="0"/>
              <w:numPr>
                <w:ilvl w:val="0"/>
                <w:numId w:val="3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Создание единого архитектурного ансамбля в увязке с прилегающей жилой и общественной застройкой в соответствии с проектом планировки.</w:t>
            </w:r>
          </w:p>
        </w:tc>
      </w:tr>
      <w:tr w:rsidR="001E2DEB" w:rsidTr="001E2DEB">
        <w:trPr>
          <w:trHeight w:val="359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DEB" w:rsidRDefault="001E2DEB">
            <w:pPr>
              <w:widowControl w:val="0"/>
              <w:tabs>
                <w:tab w:val="left" w:pos="1155"/>
              </w:tabs>
              <w:suppressAutoHyphens/>
              <w:snapToGrid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Ограничения использования земельных участков и объектов капитального строительства.</w:t>
            </w:r>
          </w:p>
        </w:tc>
      </w:tr>
      <w:tr w:rsidR="001E2DEB" w:rsidTr="001E2DEB">
        <w:trPr>
          <w:trHeight w:val="1250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E2DEB" w:rsidRDefault="001E2DEB">
            <w:pPr>
              <w:tabs>
                <w:tab w:val="left" w:pos="1155"/>
              </w:tabs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Санитарно-гигиенические и экологические требования</w:t>
            </w:r>
          </w:p>
          <w:p w:rsidR="001E2DEB" w:rsidRDefault="001E2DEB">
            <w:pPr>
              <w:tabs>
                <w:tab w:val="left" w:pos="11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2DEB" w:rsidRDefault="001E2DEB" w:rsidP="001E2DEB">
            <w:pPr>
              <w:widowControl w:val="0"/>
              <w:numPr>
                <w:ilvl w:val="0"/>
                <w:numId w:val="35"/>
              </w:numPr>
              <w:tabs>
                <w:tab w:val="left" w:pos="480"/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Со стороны селитебных территорий необходимо предусматривать полосу древесно-кустарниковых насаждений (согласно </w:t>
            </w:r>
            <w:proofErr w:type="spellStart"/>
            <w:r>
              <w:rPr>
                <w:sz w:val="24"/>
                <w:szCs w:val="24"/>
                <w:lang w:eastAsia="ar-SA"/>
              </w:rPr>
              <w:t>СНиП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2.07.01-89* п3.9).</w:t>
            </w:r>
          </w:p>
          <w:p w:rsidR="001E2DEB" w:rsidRDefault="001E2DEB" w:rsidP="001E2DEB">
            <w:pPr>
              <w:widowControl w:val="0"/>
              <w:numPr>
                <w:ilvl w:val="0"/>
                <w:numId w:val="35"/>
              </w:numPr>
              <w:tabs>
                <w:tab w:val="left" w:pos="48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Уровень </w:t>
            </w:r>
            <w:proofErr w:type="spellStart"/>
            <w:r>
              <w:rPr>
                <w:sz w:val="24"/>
                <w:szCs w:val="24"/>
                <w:lang w:eastAsia="ar-SA"/>
              </w:rPr>
              <w:t>озеленённости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территории </w:t>
            </w:r>
            <w:proofErr w:type="spellStart"/>
            <w:r>
              <w:rPr>
                <w:sz w:val="24"/>
                <w:szCs w:val="24"/>
                <w:lang w:eastAsia="ar-SA"/>
              </w:rPr>
              <w:t>промплощадки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10-15%, при этом следует размещать деревья не ближе 5м от зданий и сооружений; не следует применять хвойные и другие легковоспламеняющиеся деревья и кустарники.</w:t>
            </w:r>
          </w:p>
          <w:p w:rsidR="001E2DEB" w:rsidRDefault="001E2DEB" w:rsidP="001E2DEB">
            <w:pPr>
              <w:widowControl w:val="0"/>
              <w:numPr>
                <w:ilvl w:val="0"/>
                <w:numId w:val="3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 целью снижения вредного влияния на городскую среду предусмотреть на промпредприятиях следующие технологические мероприятия: применение бессточной производственной технологии, максимальную утилизацию различных компонентов сырья и побочных продуктов производства, сокращение водопотребления и водоотведения путем внедрения системы оборотного водоснабжения.</w:t>
            </w:r>
          </w:p>
          <w:p w:rsidR="001E2DEB" w:rsidRDefault="001E2DEB" w:rsidP="001E2DEB">
            <w:pPr>
              <w:widowControl w:val="0"/>
              <w:numPr>
                <w:ilvl w:val="0"/>
                <w:numId w:val="35"/>
              </w:numPr>
              <w:tabs>
                <w:tab w:val="clear" w:pos="397"/>
                <w:tab w:val="left" w:pos="420"/>
                <w:tab w:val="left" w:pos="1155"/>
              </w:tabs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Все загрязненные воды поверхностного стока с территории </w:t>
            </w:r>
            <w:proofErr w:type="spellStart"/>
            <w:r>
              <w:rPr>
                <w:sz w:val="24"/>
                <w:szCs w:val="24"/>
                <w:lang w:eastAsia="ar-SA"/>
              </w:rPr>
              <w:t>промплощадки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направляются на локальные очистные сооружения перед каждым выпуском.</w:t>
            </w:r>
          </w:p>
          <w:p w:rsidR="001E2DEB" w:rsidRDefault="001E2DEB" w:rsidP="001E2DEB">
            <w:pPr>
              <w:widowControl w:val="0"/>
              <w:numPr>
                <w:ilvl w:val="0"/>
                <w:numId w:val="35"/>
              </w:numPr>
              <w:tabs>
                <w:tab w:val="left" w:pos="480"/>
                <w:tab w:val="left" w:pos="1155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Все изменения, связанные с процессом основного производства, включая: изменения характера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производства, сдачу и аренду помещений и т.п. – должны согласовываться с органами ТО </w:t>
            </w:r>
            <w:proofErr w:type="spellStart"/>
            <w:r>
              <w:rPr>
                <w:sz w:val="24"/>
                <w:szCs w:val="24"/>
                <w:lang w:eastAsia="ar-SA"/>
              </w:rPr>
              <w:t>ТУРоспотребнадзора</w:t>
            </w:r>
            <w:proofErr w:type="spellEnd"/>
            <w:r>
              <w:rPr>
                <w:sz w:val="24"/>
                <w:szCs w:val="24"/>
                <w:lang w:eastAsia="ar-SA"/>
              </w:rPr>
              <w:t>, охраны окружающей среды и архитектуры и градостроительства.</w:t>
            </w:r>
          </w:p>
        </w:tc>
      </w:tr>
    </w:tbl>
    <w:p w:rsidR="001E2DEB" w:rsidRPr="00FB3BC9" w:rsidRDefault="001E2DEB" w:rsidP="00FB3BC9">
      <w:pPr>
        <w:pStyle w:val="20"/>
        <w:spacing w:before="240" w:after="60" w:line="276" w:lineRule="auto"/>
        <w:rPr>
          <w:sz w:val="24"/>
          <w:szCs w:val="24"/>
          <w:lang w:eastAsia="ar-SA"/>
        </w:rPr>
      </w:pPr>
      <w:bookmarkStart w:id="34" w:name="_Toc312188836"/>
      <w:r w:rsidRPr="00FB3BC9">
        <w:rPr>
          <w:sz w:val="24"/>
          <w:szCs w:val="24"/>
          <w:lang w:eastAsia="ar-SA"/>
        </w:rPr>
        <w:lastRenderedPageBreak/>
        <w:t>РАЗДЕЛ 13. ДОПОЛНИТЕЛЬНЫЕ ГРАДОСТРОИТЕЛЬНЫЕ РЕГЛАМЕНТЫ В ЗОНАХ С ОСОБЫМИ УСЛОВИЯМИ ИСПОЛЬЗОВАНИЯ</w:t>
      </w:r>
      <w:bookmarkEnd w:id="13"/>
      <w:bookmarkEnd w:id="14"/>
      <w:bookmarkEnd w:id="15"/>
      <w:bookmarkEnd w:id="34"/>
    </w:p>
    <w:p w:rsidR="001E2DEB" w:rsidRPr="00FB3BC9" w:rsidRDefault="001E2DEB" w:rsidP="001E2DEB">
      <w:pPr>
        <w:pStyle w:val="3"/>
        <w:keepLines w:val="0"/>
        <w:numPr>
          <w:ilvl w:val="2"/>
          <w:numId w:val="11"/>
        </w:numPr>
        <w:spacing w:before="240" w:after="60"/>
        <w:ind w:left="720" w:hanging="432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bookmarkStart w:id="35" w:name="_Toc312188837"/>
      <w:bookmarkStart w:id="36" w:name="_Toc168826918"/>
      <w:bookmarkStart w:id="37" w:name="_Toc181759012"/>
      <w:bookmarkStart w:id="38" w:name="_Toc196878941"/>
      <w:r w:rsidRPr="00FB3BC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Статья 13.1. Дополнительные градостроительные регламенты в границах </w:t>
      </w:r>
      <w:proofErr w:type="spellStart"/>
      <w:r w:rsidRPr="00FB3BC9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водоохранных</w:t>
      </w:r>
      <w:proofErr w:type="spellEnd"/>
      <w:r w:rsidRPr="00FB3BC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зон и прибрежных полос</w:t>
      </w:r>
      <w:bookmarkEnd w:id="35"/>
      <w:bookmarkEnd w:id="36"/>
      <w:bookmarkEnd w:id="37"/>
      <w:bookmarkEnd w:id="38"/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В границах </w:t>
      </w:r>
      <w:proofErr w:type="spellStart"/>
      <w:r>
        <w:rPr>
          <w:sz w:val="24"/>
          <w:szCs w:val="24"/>
        </w:rPr>
        <w:t>водоохранных</w:t>
      </w:r>
      <w:proofErr w:type="spellEnd"/>
      <w:r>
        <w:rPr>
          <w:sz w:val="24"/>
          <w:szCs w:val="24"/>
        </w:rPr>
        <w:t xml:space="preserve"> зон рек и их притоков в соответствии с Водным кодексом (№ 74-ФЗ) устанавливается специальный режим хозяйственной и иной деятельности с целью: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>предупреждения и предотвращения микробного и химического загрязнения поверхностных вод;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>предотвращения загрязнения, засорения, заиливания и истощения водных объектов;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>сохранения среды обитания объектов животного и растительного мира.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bookmarkStart w:id="39" w:name="_Toc312100855"/>
      <w:r>
        <w:rPr>
          <w:b/>
          <w:sz w:val="24"/>
          <w:szCs w:val="24"/>
        </w:rPr>
        <w:t>Виды запрещенного использования</w:t>
      </w:r>
      <w:r>
        <w:rPr>
          <w:sz w:val="24"/>
          <w:szCs w:val="24"/>
        </w:rPr>
        <w:t>:</w:t>
      </w:r>
      <w:bookmarkEnd w:id="39"/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>осуществление авиационных мер по борьбе с вредителями и болезнями растений;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>размещение складов ядохимикатов, минеральных удобрений и горюче-смазочных материалов, ме</w:t>
      </w:r>
      <w:proofErr w:type="gramStart"/>
      <w:r>
        <w:rPr>
          <w:sz w:val="24"/>
          <w:szCs w:val="24"/>
        </w:rPr>
        <w:t>ст скл</w:t>
      </w:r>
      <w:proofErr w:type="gramEnd"/>
      <w:r>
        <w:rPr>
          <w:sz w:val="24"/>
          <w:szCs w:val="24"/>
        </w:rPr>
        <w:t>адирования промышленных и бытовых отходов, кладбищ, накопителей сточных вод;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>складирование мусора;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>заправка топливом, мойка и ремонт автомобилей;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 xml:space="preserve">движение и размещение стоянок транспортных средств, за исключением их движения по дорогам и стоянки на дорогах в специально оборудованных местах, имеющих твердое покрытие. </w:t>
      </w:r>
    </w:p>
    <w:p w:rsidR="001E2DEB" w:rsidRDefault="001E2DEB" w:rsidP="001E2DEB">
      <w:pPr>
        <w:pStyle w:val="afff5"/>
        <w:spacing w:line="276" w:lineRule="auto"/>
        <w:ind w:righ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Условно разрешенные виды </w:t>
      </w:r>
      <w:proofErr w:type="spellStart"/>
      <w:r>
        <w:rPr>
          <w:b/>
          <w:bCs/>
          <w:sz w:val="24"/>
          <w:szCs w:val="24"/>
        </w:rPr>
        <w:t>использования</w:t>
      </w:r>
      <w:proofErr w:type="gramStart"/>
      <w:r>
        <w:rPr>
          <w:bCs/>
          <w:sz w:val="24"/>
          <w:szCs w:val="24"/>
        </w:rPr>
        <w:t>,т</w:t>
      </w:r>
      <w:proofErr w:type="gramEnd"/>
      <w:r>
        <w:rPr>
          <w:bCs/>
          <w:sz w:val="24"/>
          <w:szCs w:val="24"/>
        </w:rPr>
        <w:t>ребующие</w:t>
      </w:r>
      <w:proofErr w:type="spellEnd"/>
      <w:r>
        <w:rPr>
          <w:bCs/>
          <w:sz w:val="24"/>
          <w:szCs w:val="24"/>
        </w:rPr>
        <w:t xml:space="preserve"> специального согласования: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>добыча полезных ископаемых, землеройные и другие работы;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>проектирование, строительство и реконструкция зданий,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Существующая и размещаемая (по согласованию с территориальным органом управления использованием и охраной водного фонда) застройка в </w:t>
      </w:r>
      <w:proofErr w:type="spellStart"/>
      <w:r>
        <w:rPr>
          <w:sz w:val="24"/>
          <w:szCs w:val="24"/>
        </w:rPr>
        <w:t>водоохранных</w:t>
      </w:r>
      <w:proofErr w:type="spellEnd"/>
      <w:r>
        <w:rPr>
          <w:sz w:val="24"/>
          <w:szCs w:val="24"/>
        </w:rPr>
        <w:t xml:space="preserve"> зонах должна иметь централизованное </w:t>
      </w:r>
      <w:proofErr w:type="spellStart"/>
      <w:r>
        <w:rPr>
          <w:sz w:val="24"/>
          <w:szCs w:val="24"/>
        </w:rPr>
        <w:t>канализование</w:t>
      </w:r>
      <w:proofErr w:type="spellEnd"/>
      <w:r>
        <w:rPr>
          <w:sz w:val="24"/>
          <w:szCs w:val="24"/>
        </w:rPr>
        <w:t xml:space="preserve"> и оборудоваться сетью дождевой канализации, исключающей попадание поверхностных стоков в водный объект, не допускать потерь воды из </w:t>
      </w:r>
      <w:proofErr w:type="spellStart"/>
      <w:r>
        <w:rPr>
          <w:sz w:val="24"/>
          <w:szCs w:val="24"/>
        </w:rPr>
        <w:t>водонесущих</w:t>
      </w:r>
      <w:proofErr w:type="spellEnd"/>
      <w:r>
        <w:rPr>
          <w:sz w:val="24"/>
          <w:szCs w:val="24"/>
        </w:rPr>
        <w:t xml:space="preserve"> инженерных коммуникаций, обеспечивать сохранение естественного гидрологического режима прилегающей территории.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b/>
          <w:sz w:val="24"/>
          <w:szCs w:val="24"/>
        </w:rPr>
        <w:t>Виды запрещенного использования</w:t>
      </w:r>
      <w:r>
        <w:rPr>
          <w:sz w:val="24"/>
          <w:szCs w:val="24"/>
        </w:rPr>
        <w:t>: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>распашка земель;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>применение удобрений;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>складирование отвалов размываемых грунтов;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>установка сезонных стационарных палаточных городков, размещение дачных и садово-огородных участков и выделения участков под индивидуальное строительство.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bookmarkStart w:id="40" w:name="_Toc312100857"/>
      <w:r>
        <w:rPr>
          <w:b/>
          <w:sz w:val="24"/>
          <w:szCs w:val="24"/>
        </w:rPr>
        <w:t>Основные виды разрешенного использования</w:t>
      </w:r>
      <w:r>
        <w:rPr>
          <w:sz w:val="24"/>
          <w:szCs w:val="24"/>
        </w:rPr>
        <w:t>:</w:t>
      </w:r>
      <w:bookmarkEnd w:id="40"/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lastRenderedPageBreak/>
        <w:t>малые архитектурные формы и элементы благоустройства, зеленые насаждения;</w:t>
      </w:r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 xml:space="preserve">размещение объектов водоснабжения, рекреации, рыбного хозяйства, водозаборных и гидротехнических сооружений при наличии лицензий на водопользование, в которых устанавливаются требования на соблюдение </w:t>
      </w:r>
      <w:proofErr w:type="spellStart"/>
      <w:r>
        <w:rPr>
          <w:sz w:val="24"/>
          <w:szCs w:val="24"/>
        </w:rPr>
        <w:t>водоохранного</w:t>
      </w:r>
      <w:proofErr w:type="spellEnd"/>
      <w:r>
        <w:rPr>
          <w:sz w:val="24"/>
          <w:szCs w:val="24"/>
        </w:rPr>
        <w:t xml:space="preserve"> режима.</w:t>
      </w:r>
    </w:p>
    <w:p w:rsidR="001E2DEB" w:rsidRDefault="001E2DEB" w:rsidP="001E2DEB">
      <w:pPr>
        <w:pStyle w:val="afff5"/>
        <w:spacing w:line="276" w:lineRule="auto"/>
        <w:ind w:right="0"/>
        <w:rPr>
          <w:b/>
          <w:sz w:val="24"/>
          <w:szCs w:val="24"/>
        </w:rPr>
      </w:pPr>
      <w:bookmarkStart w:id="41" w:name="_Toc312100858"/>
      <w:r>
        <w:rPr>
          <w:b/>
          <w:sz w:val="24"/>
          <w:szCs w:val="24"/>
        </w:rPr>
        <w:t>Условно разрешенные виды использования</w:t>
      </w:r>
      <w:r>
        <w:rPr>
          <w:sz w:val="24"/>
          <w:szCs w:val="24"/>
        </w:rPr>
        <w:t>:</w:t>
      </w:r>
      <w:bookmarkEnd w:id="41"/>
    </w:p>
    <w:p w:rsidR="001E2DEB" w:rsidRDefault="001E2DEB" w:rsidP="001E2DEB">
      <w:pPr>
        <w:pStyle w:val="afff5"/>
        <w:widowControl/>
        <w:numPr>
          <w:ilvl w:val="0"/>
          <w:numId w:val="12"/>
        </w:numPr>
        <w:spacing w:line="276" w:lineRule="auto"/>
        <w:ind w:left="567" w:right="0" w:hanging="283"/>
        <w:rPr>
          <w:sz w:val="24"/>
          <w:szCs w:val="24"/>
        </w:rPr>
      </w:pPr>
      <w:r>
        <w:rPr>
          <w:sz w:val="24"/>
          <w:szCs w:val="24"/>
        </w:rPr>
        <w:t xml:space="preserve">временные, нестационарные сооружения торговли и обслуживания (кроме АЗС), при условии соблюдения санитарных норм их эксплуатации. 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После утверждения в установленном порядке проекта </w:t>
      </w:r>
      <w:proofErr w:type="spellStart"/>
      <w:r>
        <w:rPr>
          <w:sz w:val="24"/>
          <w:szCs w:val="24"/>
        </w:rPr>
        <w:t>водоохранных</w:t>
      </w:r>
      <w:proofErr w:type="spellEnd"/>
      <w:r>
        <w:rPr>
          <w:sz w:val="24"/>
          <w:szCs w:val="24"/>
        </w:rPr>
        <w:t xml:space="preserve"> зон рек в настоящую статью вносятся изменения.</w:t>
      </w:r>
    </w:p>
    <w:p w:rsidR="001E2DEB" w:rsidRPr="00FB3BC9" w:rsidRDefault="001E2DEB" w:rsidP="001E2DEB">
      <w:pPr>
        <w:pStyle w:val="3"/>
        <w:keepLines w:val="0"/>
        <w:numPr>
          <w:ilvl w:val="2"/>
          <w:numId w:val="11"/>
        </w:numPr>
        <w:spacing w:before="240" w:after="60"/>
        <w:ind w:left="720" w:hanging="432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bookmarkStart w:id="42" w:name="_Toc312188838"/>
      <w:bookmarkStart w:id="43" w:name="_Toc168826920"/>
      <w:bookmarkStart w:id="44" w:name="_Toc181759014"/>
      <w:bookmarkStart w:id="45" w:name="_Toc196878943"/>
      <w:r w:rsidRPr="00FB3BC9">
        <w:rPr>
          <w:rFonts w:ascii="Times New Roman" w:hAnsi="Times New Roman" w:cs="Times New Roman"/>
          <w:color w:val="auto"/>
          <w:sz w:val="24"/>
          <w:szCs w:val="24"/>
          <w:lang w:eastAsia="ar-SA"/>
        </w:rPr>
        <w:t>Статья 13.2. Дополнительные градостроительные регламенты в границах санитарно-защитных зон (С33) и зон санитарной охраны подземных источников водоснабжения</w:t>
      </w:r>
      <w:bookmarkEnd w:id="42"/>
      <w:bookmarkEnd w:id="43"/>
      <w:bookmarkEnd w:id="44"/>
      <w:bookmarkEnd w:id="45"/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  <w:u w:val="single"/>
        </w:rPr>
        <w:t>Виды запрещенного использования земельных участков, расположенных в границах СЗЗ</w:t>
      </w:r>
      <w:r>
        <w:rPr>
          <w:sz w:val="24"/>
          <w:szCs w:val="24"/>
        </w:rPr>
        <w:t>: жилые здания, детские дошкольные учреждения, учреждения здравоохранения и отдыха, спортивные сооружения общего пользования, садово-огородные участки, предприятия пищевой промышленности, комплексы водопроводных сооружений для подготовки и хранения питьевой воды, производства посуды, оборудования для пищевой промышленности и склады готовой продукции.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Условно разрешенные виды использования</w:t>
      </w:r>
      <w:r>
        <w:rPr>
          <w:sz w:val="24"/>
          <w:szCs w:val="24"/>
        </w:rPr>
        <w:t>: связанные с обслуживанием данного предприятия конструкторские бюро, учебные заведения, поликлиники; предприятия и сооружения меньшего класса санитарной вредности, чем основное производство; пожарные депо, бани, прачечные; объекты торговли и общественного питания; мотели, гаражи и сооружения для хранения общественного и индивидуального транспорта; АЗС; сельхозугодия для выращивания технических культур.</w:t>
      </w:r>
      <w:proofErr w:type="gramEnd"/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Размещение новых предприятий и реконструкция существующих возможны только по согласованию территориального отдела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и комитета по охране окружающей среды.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Реконструкция существующих усадебных домов возможна с увеличением общей площади строений, принадлежащей каждому собственнику, не более чем на 30%.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В границах санитарно-защитных зон (СЗЗ) виды использования, указанные в п.1, </w:t>
      </w:r>
      <w:proofErr w:type="gramStart"/>
      <w:r>
        <w:rPr>
          <w:sz w:val="24"/>
          <w:szCs w:val="24"/>
        </w:rPr>
        <w:t>могут</w:t>
      </w:r>
      <w:proofErr w:type="gramEnd"/>
      <w:r>
        <w:rPr>
          <w:sz w:val="24"/>
          <w:szCs w:val="24"/>
        </w:rPr>
        <w:t xml:space="preserve"> разрешены при условии: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Корректировка границ ССЗ в соответствии с утверждёнными проектами;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Соответствия разрешенным видам использования для соответствующей территориальной зоны;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Наличия положительного заключения государственных органов санитарно-эпидемиологического надзора (ТУ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>).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Размеры СЗЗ могут быть изменены для предприятий III-IV классов – по решению главного государственного санитарного врача субъектов РФ или его заместителя.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Размеры санитарно-защитных зон могут быть уменьшены при объективном доказательстве стабильного достижения уровня техногенного воздействия на границе СЗЗ и за её пределами в рамках или ниже нормативных требований.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Для действующих предприятий проект организации СЗЗ должен быть обязательным документом.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sz w:val="24"/>
          <w:szCs w:val="24"/>
          <w:u w:val="single"/>
        </w:rPr>
        <w:t>Зоны санитарной охраны источников водоснабжения</w:t>
      </w:r>
      <w:r>
        <w:rPr>
          <w:sz w:val="24"/>
          <w:szCs w:val="24"/>
        </w:rPr>
        <w:t xml:space="preserve"> организуется в составе трех поясов.</w:t>
      </w:r>
    </w:p>
    <w:p w:rsidR="001E2DEB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b/>
          <w:sz w:val="24"/>
          <w:szCs w:val="24"/>
        </w:rPr>
        <w:t>I пояс</w:t>
      </w:r>
      <w:r>
        <w:rPr>
          <w:sz w:val="24"/>
          <w:szCs w:val="24"/>
        </w:rPr>
        <w:t xml:space="preserve"> (строгого режима) включает территорию расположения водозаборов и площадок водозаборных сооружений. От отдельных водозаборных скважин I пояс </w:t>
      </w:r>
      <w:r>
        <w:rPr>
          <w:sz w:val="24"/>
          <w:szCs w:val="24"/>
        </w:rPr>
        <w:lastRenderedPageBreak/>
        <w:t xml:space="preserve">санитарной охраны организуется в радиусе </w:t>
      </w:r>
      <w:smartTag w:uri="urn:schemas-microsoft-com:office:smarttags" w:element="metricconverter">
        <w:smartTagPr>
          <w:attr w:name="style" w:val="BACKGROUND-POSITION: left bottom; BACKGROUND-IMAGE: url(res://ietag.dll/#34/#1001); BACKGROUND-REPEAT: repeat-x"/>
          <w:attr w:name="tabIndex" w:val="0"/>
          <w:attr w:name="ProductID" w:val="30 м"/>
        </w:smartTagPr>
        <w:r>
          <w:rPr>
            <w:sz w:val="24"/>
            <w:szCs w:val="24"/>
          </w:rPr>
          <w:t>30 м</w:t>
        </w:r>
      </w:smartTag>
      <w:r>
        <w:rPr>
          <w:sz w:val="24"/>
          <w:szCs w:val="24"/>
        </w:rPr>
        <w:t>. от скважины. В его границах запрещается вся хозяйственная деятельность, не связанная с эксплуатацией, реконструкцией и расширением водозаборных сооружений.</w:t>
      </w:r>
    </w:p>
    <w:p w:rsidR="006E42FB" w:rsidRPr="00E40A83" w:rsidRDefault="001E2DEB" w:rsidP="001E2DEB">
      <w:pPr>
        <w:pStyle w:val="afff5"/>
        <w:spacing w:line="276" w:lineRule="auto"/>
        <w:ind w:right="0"/>
        <w:rPr>
          <w:sz w:val="24"/>
          <w:szCs w:val="24"/>
        </w:rPr>
      </w:pPr>
      <w:r>
        <w:rPr>
          <w:b/>
          <w:sz w:val="24"/>
          <w:szCs w:val="24"/>
        </w:rPr>
        <w:t>II и III пояс</w:t>
      </w:r>
      <w:r>
        <w:rPr>
          <w:sz w:val="24"/>
          <w:szCs w:val="24"/>
        </w:rPr>
        <w:t xml:space="preserve"> (пояса ограничений) включают территорию, предназначенную для предупреждения загрязнения источников водоснабжения. В их пределах запрещается размещение объектов, обуславливающих опасность микробного и химического загрязнения поверхностных сточных вод, ограничивается применение удобрений и ядохимикатов. На застроенных территориях должно быть предусмотрено </w:t>
      </w:r>
      <w:proofErr w:type="spellStart"/>
      <w:r>
        <w:rPr>
          <w:sz w:val="24"/>
          <w:szCs w:val="24"/>
        </w:rPr>
        <w:t>канализование</w:t>
      </w:r>
      <w:proofErr w:type="spellEnd"/>
      <w:r>
        <w:rPr>
          <w:sz w:val="24"/>
          <w:szCs w:val="24"/>
        </w:rPr>
        <w:t xml:space="preserve"> или устройство водонепроницаемых выгребов, благоустройство, озеленение размещаемых объектов, организация отвода загрязненных поверхностных сточных вод</w:t>
      </w:r>
      <w:proofErr w:type="gramStart"/>
      <w:r>
        <w:rPr>
          <w:sz w:val="24"/>
          <w:szCs w:val="24"/>
        </w:rPr>
        <w:t>.</w:t>
      </w:r>
      <w:r w:rsidR="006E42FB">
        <w:rPr>
          <w:sz w:val="24"/>
          <w:szCs w:val="24"/>
        </w:rPr>
        <w:t>»</w:t>
      </w:r>
      <w:proofErr w:type="gramEnd"/>
    </w:p>
    <w:p w:rsidR="006E42FB" w:rsidRPr="00E40A83" w:rsidRDefault="006E42FB" w:rsidP="006E42FB">
      <w:pPr>
        <w:rPr>
          <w:sz w:val="24"/>
          <w:szCs w:val="24"/>
        </w:rPr>
      </w:pPr>
    </w:p>
    <w:p w:rsidR="00F96BC0" w:rsidRPr="00E40A83" w:rsidRDefault="00F96BC0" w:rsidP="00F96BC0">
      <w:pPr>
        <w:pStyle w:val="afff5"/>
        <w:spacing w:line="276" w:lineRule="auto"/>
        <w:ind w:right="0"/>
        <w:rPr>
          <w:sz w:val="24"/>
          <w:szCs w:val="24"/>
        </w:rPr>
      </w:pPr>
    </w:p>
    <w:p w:rsidR="00F96BC0" w:rsidRPr="00E40A83" w:rsidRDefault="00F96BC0" w:rsidP="00F96BC0">
      <w:pPr>
        <w:rPr>
          <w:sz w:val="24"/>
          <w:szCs w:val="24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BC0" w:rsidRPr="00C35DAC" w:rsidRDefault="00F96BC0" w:rsidP="00F51C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96BC0" w:rsidRPr="00C35DAC" w:rsidSect="00A471CA">
      <w:pgSz w:w="11905" w:h="16838"/>
      <w:pgMar w:top="568" w:right="565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23"/>
    <w:multiLevelType w:val="singleLevel"/>
    <w:tmpl w:val="00000023"/>
    <w:name w:val="WW8Num35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 w:cs="Times New Roman"/>
      </w:rPr>
    </w:lvl>
  </w:abstractNum>
  <w:abstractNum w:abstractNumId="3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4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6">
    <w:nsid w:val="00000032"/>
    <w:multiLevelType w:val="singleLevel"/>
    <w:tmpl w:val="00000032"/>
    <w:name w:val="WW8Num5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7">
    <w:nsid w:val="00000033"/>
    <w:multiLevelType w:val="singleLevel"/>
    <w:tmpl w:val="00000033"/>
    <w:name w:val="WW8Num5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8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9">
    <w:nsid w:val="00000035"/>
    <w:multiLevelType w:val="singleLevel"/>
    <w:tmpl w:val="00000035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0">
    <w:nsid w:val="00000036"/>
    <w:multiLevelType w:val="multilevel"/>
    <w:tmpl w:val="00000036"/>
    <w:name w:val="WW8Num5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3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14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5">
    <w:nsid w:val="0000003F"/>
    <w:multiLevelType w:val="singleLevel"/>
    <w:tmpl w:val="0000003F"/>
    <w:name w:val="WW8Num63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6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7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8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9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20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22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3">
    <w:nsid w:val="00000049"/>
    <w:multiLevelType w:val="singleLevel"/>
    <w:tmpl w:val="00000049"/>
    <w:name w:val="WW8Num7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4">
    <w:nsid w:val="0000004A"/>
    <w:multiLevelType w:val="singleLevel"/>
    <w:tmpl w:val="0000004A"/>
    <w:name w:val="WW8Num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5">
    <w:nsid w:val="0000004B"/>
    <w:multiLevelType w:val="singleLevel"/>
    <w:tmpl w:val="0000004B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6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4F"/>
    <w:multiLevelType w:val="singleLevel"/>
    <w:tmpl w:val="0000004F"/>
    <w:name w:val="WW8Num7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9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0">
    <w:nsid w:val="12B97E74"/>
    <w:multiLevelType w:val="hybridMultilevel"/>
    <w:tmpl w:val="1AF8EE56"/>
    <w:lvl w:ilvl="0" w:tplc="9F3086A2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16AF7294"/>
    <w:multiLevelType w:val="multilevel"/>
    <w:tmpl w:val="6DFCB514"/>
    <w:styleLink w:val="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170603A4"/>
    <w:multiLevelType w:val="hybridMultilevel"/>
    <w:tmpl w:val="F96A00DE"/>
    <w:lvl w:ilvl="0" w:tplc="67103B92">
      <w:start w:val="1"/>
      <w:numFmt w:val="bullet"/>
      <w:pStyle w:val="1"/>
      <w:lvlText w:val=""/>
      <w:lvlJc w:val="left"/>
      <w:pPr>
        <w:tabs>
          <w:tab w:val="num" w:pos="284"/>
        </w:tabs>
        <w:ind w:left="1758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C547348"/>
    <w:multiLevelType w:val="hybridMultilevel"/>
    <w:tmpl w:val="B6042CCA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E9D21BC"/>
    <w:multiLevelType w:val="multilevel"/>
    <w:tmpl w:val="E15C4178"/>
    <w:lvl w:ilvl="0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20535B0C"/>
    <w:multiLevelType w:val="hybridMultilevel"/>
    <w:tmpl w:val="27C87074"/>
    <w:lvl w:ilvl="0" w:tplc="3BD6E48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08C4955"/>
    <w:multiLevelType w:val="multilevel"/>
    <w:tmpl w:val="225A4792"/>
    <w:styleLink w:val="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1D76F2C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>
    <w:nsid w:val="2256704D"/>
    <w:multiLevelType w:val="hybridMultilevel"/>
    <w:tmpl w:val="2C96BCA0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2F138F1"/>
    <w:multiLevelType w:val="hybridMultilevel"/>
    <w:tmpl w:val="681EAD08"/>
    <w:lvl w:ilvl="0" w:tplc="AA26FE5C">
      <w:start w:val="1"/>
      <w:numFmt w:val="bullet"/>
      <w:pStyle w:val="a1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</w:rPr>
    </w:lvl>
    <w:lvl w:ilvl="1" w:tplc="0419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4D52DB2"/>
    <w:multiLevelType w:val="hybridMultilevel"/>
    <w:tmpl w:val="97E0013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5F5650B"/>
    <w:multiLevelType w:val="hybridMultilevel"/>
    <w:tmpl w:val="3828C3D4"/>
    <w:lvl w:ilvl="0" w:tplc="CF882588">
      <w:start w:val="1"/>
      <w:numFmt w:val="bullet"/>
      <w:pStyle w:val="a2"/>
      <w:lvlText w:val=""/>
      <w:lvlJc w:val="left"/>
      <w:pPr>
        <w:tabs>
          <w:tab w:val="num" w:pos="1361"/>
        </w:tabs>
        <w:ind w:left="0" w:firstLine="1021"/>
      </w:pPr>
      <w:rPr>
        <w:rFonts w:ascii="Symbol" w:hAnsi="Symbol" w:hint="default"/>
        <w:color w:val="auto"/>
      </w:rPr>
    </w:lvl>
    <w:lvl w:ilvl="1" w:tplc="868AE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E9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CD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EA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9A6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C0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48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38F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8A87BF6"/>
    <w:multiLevelType w:val="multilevel"/>
    <w:tmpl w:val="2D1E1D50"/>
    <w:styleLink w:val="a3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/>
        <w:dstrike w:val="0"/>
        <w:sz w:val="22"/>
        <w:szCs w:val="22"/>
        <w:vertAlign w:val="baseline"/>
      </w:rPr>
    </w:lvl>
    <w:lvl w:ilvl="1">
      <w:start w:val="1"/>
      <w:numFmt w:val="bullet"/>
      <w:lvlText w:val=""/>
      <w:lvlJc w:val="left"/>
      <w:pPr>
        <w:tabs>
          <w:tab w:val="num" w:pos="1277"/>
        </w:tabs>
        <w:ind w:left="1448" w:hanging="171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2330"/>
        </w:tabs>
        <w:ind w:left="2608" w:hanging="283"/>
      </w:pPr>
      <w:rPr>
        <w:rFonts w:ascii="Wingdings" w:hAnsi="Wingdings"/>
        <w:sz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0446A3"/>
    <w:multiLevelType w:val="hybridMultilevel"/>
    <w:tmpl w:val="62F49F94"/>
    <w:lvl w:ilvl="0" w:tplc="3BD6E488">
      <w:start w:val="1"/>
      <w:numFmt w:val="bullet"/>
      <w:lvlText w:val="-"/>
      <w:lvlJc w:val="left"/>
      <w:pPr>
        <w:tabs>
          <w:tab w:val="num" w:pos="404"/>
        </w:tabs>
        <w:ind w:left="40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ADE2507"/>
    <w:multiLevelType w:val="hybridMultilevel"/>
    <w:tmpl w:val="A2783D54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F283025"/>
    <w:multiLevelType w:val="hybridMultilevel"/>
    <w:tmpl w:val="838856FE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82906FF"/>
    <w:multiLevelType w:val="hybridMultilevel"/>
    <w:tmpl w:val="104A639A"/>
    <w:lvl w:ilvl="0" w:tplc="89E80A3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9545258"/>
    <w:multiLevelType w:val="hybridMultilevel"/>
    <w:tmpl w:val="A594B724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9BD0DDB"/>
    <w:multiLevelType w:val="hybridMultilevel"/>
    <w:tmpl w:val="59A6AFC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FF6AC9"/>
    <w:multiLevelType w:val="hybridMultilevel"/>
    <w:tmpl w:val="BC48953E"/>
    <w:lvl w:ilvl="0" w:tplc="EF4CC83E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F761B70"/>
    <w:multiLevelType w:val="hybridMultilevel"/>
    <w:tmpl w:val="1B920316"/>
    <w:lvl w:ilvl="0" w:tplc="DB888DD2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5D46F0E"/>
    <w:multiLevelType w:val="hybridMultilevel"/>
    <w:tmpl w:val="08EC96B4"/>
    <w:lvl w:ilvl="0" w:tplc="EE3AC37A">
      <w:start w:val="5"/>
      <w:numFmt w:val="bullet"/>
      <w:pStyle w:val="a4"/>
      <w:lvlText w:val=""/>
      <w:lvlJc w:val="left"/>
      <w:pPr>
        <w:tabs>
          <w:tab w:val="num" w:pos="1304"/>
        </w:tabs>
        <w:ind w:left="1304" w:hanging="453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A327260"/>
    <w:multiLevelType w:val="multilevel"/>
    <w:tmpl w:val="DBC6B5E6"/>
    <w:styleLink w:val="10"/>
    <w:lvl w:ilvl="0">
      <w:start w:val="65535"/>
      <w:numFmt w:val="bullet"/>
      <w:lvlText w:val="-"/>
      <w:lvlJc w:val="left"/>
      <w:pPr>
        <w:tabs>
          <w:tab w:val="num" w:pos="454"/>
        </w:tabs>
        <w:ind w:left="947" w:hanging="227"/>
      </w:pPr>
      <w:rPr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BFD3731"/>
    <w:multiLevelType w:val="hybridMultilevel"/>
    <w:tmpl w:val="D89EDFB4"/>
    <w:lvl w:ilvl="0" w:tplc="9F3086A2"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9F3086A2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5DB419CF"/>
    <w:multiLevelType w:val="hybridMultilevel"/>
    <w:tmpl w:val="37F06F28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nsid w:val="5EFE761C"/>
    <w:multiLevelType w:val="hybridMultilevel"/>
    <w:tmpl w:val="E3DAB6F4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6"/>
  </w:num>
  <w:num w:numId="3">
    <w:abstractNumId w:val="39"/>
  </w:num>
  <w:num w:numId="4">
    <w:abstractNumId w:val="52"/>
  </w:num>
  <w:num w:numId="5">
    <w:abstractNumId w:val="32"/>
  </w:num>
  <w:num w:numId="6">
    <w:abstractNumId w:val="42"/>
  </w:num>
  <w:num w:numId="7">
    <w:abstractNumId w:val="53"/>
  </w:num>
  <w:num w:numId="8">
    <w:abstractNumId w:val="31"/>
  </w:num>
  <w:num w:numId="9">
    <w:abstractNumId w:val="37"/>
  </w:num>
  <w:num w:numId="10">
    <w:abstractNumId w:val="0"/>
  </w:num>
  <w:num w:numId="11">
    <w:abstractNumId w:val="36"/>
  </w:num>
  <w:num w:numId="1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6"/>
  </w:num>
  <w:num w:numId="1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5"/>
  </w:num>
  <w:num w:numId="24">
    <w:abstractNumId w:val="9"/>
  </w:num>
  <w:num w:numId="25">
    <w:abstractNumId w:val="7"/>
  </w:num>
  <w:num w:numId="26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8"/>
  </w:num>
  <w:num w:numId="2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7"/>
  </w:num>
  <w:num w:numId="33">
    <w:abstractNumId w:val="18"/>
  </w:num>
  <w:num w:numId="34">
    <w:abstractNumId w:val="19"/>
  </w:num>
  <w:num w:numId="3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2"/>
  </w:num>
  <w:num w:numId="41">
    <w:abstractNumId w:val="13"/>
  </w:num>
  <w:num w:numId="42">
    <w:abstractNumId w:val="14"/>
  </w:num>
  <w:num w:numId="43">
    <w:abstractNumId w:val="16"/>
  </w:num>
  <w:num w:numId="44">
    <w:abstractNumId w:val="23"/>
  </w:num>
  <w:num w:numId="45">
    <w:abstractNumId w:val="2"/>
  </w:num>
  <w:num w:numId="46">
    <w:abstractNumId w:val="3"/>
  </w:num>
  <w:num w:numId="47">
    <w:abstractNumId w:val="20"/>
  </w:num>
  <w:num w:numId="48">
    <w:abstractNumId w:val="34"/>
  </w:num>
  <w:num w:numId="4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22"/>
  </w:num>
  <w:num w:numId="52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6"/>
  </w:num>
  <w:num w:numId="54">
    <w:abstractNumId w:val="27"/>
  </w:num>
  <w:num w:numId="55">
    <w:abstractNumId w:val="24"/>
  </w:num>
  <w:num w:numId="56">
    <w:abstractNumId w:val="25"/>
  </w:num>
  <w:num w:numId="57">
    <w:abstractNumId w:val="28"/>
  </w:num>
  <w:num w:numId="58">
    <w:abstractNumId w:val="29"/>
  </w:num>
  <w:num w:numId="5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06D"/>
    <w:rsid w:val="00050509"/>
    <w:rsid w:val="000B4ACD"/>
    <w:rsid w:val="000E6C88"/>
    <w:rsid w:val="001608D2"/>
    <w:rsid w:val="0018439E"/>
    <w:rsid w:val="001E2DEB"/>
    <w:rsid w:val="001E71A6"/>
    <w:rsid w:val="00205555"/>
    <w:rsid w:val="00221F37"/>
    <w:rsid w:val="002C2671"/>
    <w:rsid w:val="00320692"/>
    <w:rsid w:val="00332484"/>
    <w:rsid w:val="00353279"/>
    <w:rsid w:val="00372085"/>
    <w:rsid w:val="003E769D"/>
    <w:rsid w:val="004272B6"/>
    <w:rsid w:val="004512A3"/>
    <w:rsid w:val="004F49A5"/>
    <w:rsid w:val="006542B1"/>
    <w:rsid w:val="006C41EC"/>
    <w:rsid w:val="006E42FB"/>
    <w:rsid w:val="007704E1"/>
    <w:rsid w:val="007F1A01"/>
    <w:rsid w:val="007F6B57"/>
    <w:rsid w:val="0085675A"/>
    <w:rsid w:val="00877513"/>
    <w:rsid w:val="008A255E"/>
    <w:rsid w:val="008D5BC3"/>
    <w:rsid w:val="008F5DFE"/>
    <w:rsid w:val="009028E5"/>
    <w:rsid w:val="009E5BE6"/>
    <w:rsid w:val="00A032EE"/>
    <w:rsid w:val="00A10882"/>
    <w:rsid w:val="00A471CA"/>
    <w:rsid w:val="00A6077E"/>
    <w:rsid w:val="00A73E2F"/>
    <w:rsid w:val="00A779E4"/>
    <w:rsid w:val="00A8707D"/>
    <w:rsid w:val="00B03A27"/>
    <w:rsid w:val="00B618E5"/>
    <w:rsid w:val="00B657FC"/>
    <w:rsid w:val="00C35DAC"/>
    <w:rsid w:val="00C4152E"/>
    <w:rsid w:val="00CA7830"/>
    <w:rsid w:val="00CC406D"/>
    <w:rsid w:val="00D65847"/>
    <w:rsid w:val="00D97359"/>
    <w:rsid w:val="00DA3E05"/>
    <w:rsid w:val="00E90D33"/>
    <w:rsid w:val="00F05054"/>
    <w:rsid w:val="00F51C67"/>
    <w:rsid w:val="00F96BC0"/>
    <w:rsid w:val="00FB1851"/>
    <w:rsid w:val="00FB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index heading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" w:uiPriority="0"/>
    <w:lsdException w:name="List 2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18439E"/>
  </w:style>
  <w:style w:type="paragraph" w:styleId="11">
    <w:name w:val="heading 1"/>
    <w:basedOn w:val="a5"/>
    <w:next w:val="a5"/>
    <w:link w:val="12"/>
    <w:uiPriority w:val="9"/>
    <w:qFormat/>
    <w:rsid w:val="00F96B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5"/>
    <w:next w:val="a5"/>
    <w:link w:val="21"/>
    <w:uiPriority w:val="9"/>
    <w:qFormat/>
    <w:rsid w:val="001608D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5"/>
    <w:next w:val="a5"/>
    <w:link w:val="30"/>
    <w:uiPriority w:val="9"/>
    <w:unhideWhenUsed/>
    <w:qFormat/>
    <w:rsid w:val="00F96B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5"/>
    <w:next w:val="a5"/>
    <w:link w:val="41"/>
    <w:uiPriority w:val="9"/>
    <w:qFormat/>
    <w:rsid w:val="00F96BC0"/>
    <w:pPr>
      <w:keepNext/>
      <w:spacing w:after="0" w:line="240" w:lineRule="auto"/>
      <w:ind w:left="864" w:right="141" w:hanging="144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5">
    <w:name w:val="heading 5"/>
    <w:basedOn w:val="a5"/>
    <w:next w:val="a5"/>
    <w:link w:val="50"/>
    <w:uiPriority w:val="9"/>
    <w:qFormat/>
    <w:rsid w:val="00F96BC0"/>
    <w:pPr>
      <w:spacing w:before="240" w:after="60" w:line="240" w:lineRule="auto"/>
      <w:ind w:left="1008" w:hanging="432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5"/>
    <w:next w:val="a5"/>
    <w:link w:val="60"/>
    <w:uiPriority w:val="9"/>
    <w:qFormat/>
    <w:rsid w:val="00F96BC0"/>
    <w:pPr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5"/>
    <w:next w:val="a5"/>
    <w:link w:val="70"/>
    <w:uiPriority w:val="9"/>
    <w:qFormat/>
    <w:rsid w:val="00F96BC0"/>
    <w:pPr>
      <w:keepNext/>
      <w:spacing w:after="0" w:line="240" w:lineRule="auto"/>
      <w:ind w:left="1296" w:hanging="288"/>
      <w:jc w:val="center"/>
      <w:outlineLvl w:val="6"/>
    </w:pPr>
    <w:rPr>
      <w:rFonts w:ascii="Times New Roman" w:eastAsia="Times New Roman" w:hAnsi="Times New Roman" w:cs="Times New Roman"/>
      <w:b/>
      <w:sz w:val="23"/>
      <w:szCs w:val="20"/>
      <w:u w:val="single"/>
    </w:rPr>
  </w:style>
  <w:style w:type="paragraph" w:styleId="8">
    <w:name w:val="heading 8"/>
    <w:basedOn w:val="a5"/>
    <w:next w:val="a5"/>
    <w:link w:val="80"/>
    <w:uiPriority w:val="9"/>
    <w:qFormat/>
    <w:rsid w:val="00F96BC0"/>
    <w:pPr>
      <w:spacing w:before="240" w:after="60" w:line="240" w:lineRule="auto"/>
      <w:ind w:left="1440" w:hanging="432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5"/>
    <w:next w:val="a5"/>
    <w:link w:val="90"/>
    <w:uiPriority w:val="9"/>
    <w:qFormat/>
    <w:rsid w:val="00F96BC0"/>
    <w:pPr>
      <w:spacing w:before="240" w:after="60" w:line="240" w:lineRule="auto"/>
      <w:ind w:left="1584" w:hanging="144"/>
      <w:outlineLvl w:val="8"/>
    </w:pPr>
    <w:rPr>
      <w:rFonts w:ascii="Arial" w:eastAsia="Times New Roman" w:hAnsi="Arial" w:cs="Arial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1">
    <w:name w:val="Заголовок 2 Знак"/>
    <w:basedOn w:val="a6"/>
    <w:link w:val="20"/>
    <w:uiPriority w:val="9"/>
    <w:rsid w:val="001608D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2">
    <w:name w:val="Заголовок 1 Знак"/>
    <w:basedOn w:val="a6"/>
    <w:link w:val="11"/>
    <w:uiPriority w:val="9"/>
    <w:rsid w:val="00F96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6"/>
    <w:link w:val="3"/>
    <w:uiPriority w:val="9"/>
    <w:rsid w:val="00F96B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"/>
    <w:basedOn w:val="a6"/>
    <w:link w:val="40"/>
    <w:uiPriority w:val="9"/>
    <w:rsid w:val="00F96BC0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50">
    <w:name w:val="Заголовок 5 Знак"/>
    <w:basedOn w:val="a6"/>
    <w:link w:val="5"/>
    <w:uiPriority w:val="9"/>
    <w:rsid w:val="00F96BC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6"/>
    <w:link w:val="6"/>
    <w:uiPriority w:val="9"/>
    <w:rsid w:val="00F96BC0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6"/>
    <w:link w:val="7"/>
    <w:uiPriority w:val="9"/>
    <w:rsid w:val="00F96BC0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6"/>
    <w:link w:val="8"/>
    <w:uiPriority w:val="9"/>
    <w:rsid w:val="00F96BC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6"/>
    <w:link w:val="9"/>
    <w:uiPriority w:val="9"/>
    <w:rsid w:val="00F96BC0"/>
    <w:rPr>
      <w:rFonts w:ascii="Arial" w:eastAsia="Times New Roman" w:hAnsi="Arial" w:cs="Arial"/>
    </w:rPr>
  </w:style>
  <w:style w:type="paragraph" w:styleId="a9">
    <w:name w:val="header"/>
    <w:basedOn w:val="a5"/>
    <w:link w:val="aa"/>
    <w:uiPriority w:val="99"/>
    <w:rsid w:val="00F96B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6"/>
    <w:link w:val="a9"/>
    <w:uiPriority w:val="99"/>
    <w:rsid w:val="00F96BC0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5"/>
    <w:link w:val="ac"/>
    <w:rsid w:val="00F96B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6"/>
    <w:link w:val="ab"/>
    <w:rsid w:val="00F96BC0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6"/>
    <w:rsid w:val="00F96BC0"/>
  </w:style>
  <w:style w:type="paragraph" w:styleId="ae">
    <w:name w:val="Balloon Text"/>
    <w:basedOn w:val="a5"/>
    <w:link w:val="af"/>
    <w:uiPriority w:val="99"/>
    <w:rsid w:val="00F96BC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6"/>
    <w:link w:val="ae"/>
    <w:uiPriority w:val="99"/>
    <w:rsid w:val="00F96BC0"/>
    <w:rPr>
      <w:rFonts w:ascii="Tahoma" w:eastAsia="Times New Roman" w:hAnsi="Tahoma" w:cs="Tahoma"/>
      <w:sz w:val="16"/>
      <w:szCs w:val="16"/>
    </w:rPr>
  </w:style>
  <w:style w:type="table" w:styleId="af0">
    <w:name w:val="Table Grid"/>
    <w:basedOn w:val="a7"/>
    <w:uiPriority w:val="59"/>
    <w:rsid w:val="00F9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5"/>
    <w:rsid w:val="00F9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caption"/>
    <w:basedOn w:val="a5"/>
    <w:next w:val="a5"/>
    <w:uiPriority w:val="35"/>
    <w:qFormat/>
    <w:rsid w:val="00F96BC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Body Text Indent"/>
    <w:basedOn w:val="a5"/>
    <w:link w:val="af4"/>
    <w:uiPriority w:val="99"/>
    <w:rsid w:val="00F96BC0"/>
    <w:pPr>
      <w:spacing w:after="0" w:line="288" w:lineRule="auto"/>
      <w:ind w:firstLine="709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f4">
    <w:name w:val="Основной текст с отступом Знак"/>
    <w:basedOn w:val="a6"/>
    <w:link w:val="af3"/>
    <w:uiPriority w:val="99"/>
    <w:rsid w:val="00F96BC0"/>
    <w:rPr>
      <w:rFonts w:ascii="Arial" w:eastAsia="Times New Roman" w:hAnsi="Arial" w:cs="Times New Roman"/>
      <w:sz w:val="28"/>
      <w:szCs w:val="20"/>
    </w:rPr>
  </w:style>
  <w:style w:type="paragraph" w:styleId="22">
    <w:name w:val="Body Text 2"/>
    <w:basedOn w:val="a5"/>
    <w:link w:val="23"/>
    <w:uiPriority w:val="99"/>
    <w:rsid w:val="00F96B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6"/>
    <w:link w:val="22"/>
    <w:uiPriority w:val="99"/>
    <w:rsid w:val="00F96BC0"/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Indent 2"/>
    <w:basedOn w:val="a5"/>
    <w:link w:val="25"/>
    <w:uiPriority w:val="99"/>
    <w:rsid w:val="00F96BC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 с отступом 2 Знак"/>
    <w:basedOn w:val="a6"/>
    <w:link w:val="24"/>
    <w:uiPriority w:val="99"/>
    <w:rsid w:val="00F96BC0"/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Стиль 14 пт По ширине"/>
    <w:basedOn w:val="a5"/>
    <w:rsid w:val="00F96B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Body Text"/>
    <w:basedOn w:val="a5"/>
    <w:link w:val="af6"/>
    <w:uiPriority w:val="99"/>
    <w:rsid w:val="00F96B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сновной текст Знак"/>
    <w:basedOn w:val="a6"/>
    <w:link w:val="af5"/>
    <w:uiPriority w:val="99"/>
    <w:rsid w:val="00F96BC0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5"/>
    <w:link w:val="HTML0"/>
    <w:uiPriority w:val="99"/>
    <w:rsid w:val="00F9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6"/>
    <w:link w:val="HTML"/>
    <w:uiPriority w:val="99"/>
    <w:rsid w:val="00F96BC0"/>
    <w:rPr>
      <w:rFonts w:ascii="Courier New" w:eastAsia="Courier New" w:hAnsi="Courier New" w:cs="Courier New"/>
      <w:sz w:val="20"/>
      <w:szCs w:val="20"/>
    </w:rPr>
  </w:style>
  <w:style w:type="paragraph" w:styleId="31">
    <w:name w:val="Body Text Indent 3"/>
    <w:basedOn w:val="a5"/>
    <w:link w:val="310"/>
    <w:rsid w:val="00F96BC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6"/>
    <w:link w:val="31"/>
    <w:rsid w:val="00F96BC0"/>
    <w:rPr>
      <w:sz w:val="16"/>
      <w:szCs w:val="16"/>
    </w:rPr>
  </w:style>
  <w:style w:type="paragraph" w:styleId="33">
    <w:name w:val="Body Text 3"/>
    <w:basedOn w:val="a5"/>
    <w:link w:val="34"/>
    <w:rsid w:val="00F96B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6"/>
    <w:link w:val="33"/>
    <w:rsid w:val="00F96BC0"/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Обычный1"/>
    <w:rsid w:val="00F96BC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7">
    <w:name w:val="Block Text"/>
    <w:basedOn w:val="a5"/>
    <w:rsid w:val="00F96BC0"/>
    <w:pPr>
      <w:shd w:val="clear" w:color="auto" w:fill="FFFFFF"/>
      <w:spacing w:before="5" w:after="0" w:line="480" w:lineRule="auto"/>
      <w:ind w:left="426" w:right="14"/>
      <w:jc w:val="both"/>
    </w:pPr>
    <w:rPr>
      <w:rFonts w:ascii="CG Times" w:eastAsia="Times New Roman" w:hAnsi="CG Times" w:cs="Times New Roman"/>
      <w:color w:val="000000"/>
      <w:sz w:val="24"/>
      <w:szCs w:val="18"/>
    </w:rPr>
  </w:style>
  <w:style w:type="paragraph" w:customStyle="1" w:styleId="210">
    <w:name w:val="Основной текст 21"/>
    <w:basedOn w:val="a5"/>
    <w:rsid w:val="00F96B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Document Map"/>
    <w:basedOn w:val="a5"/>
    <w:link w:val="af9"/>
    <w:uiPriority w:val="99"/>
    <w:rsid w:val="00F96BC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9">
    <w:name w:val="Схема документа Знак"/>
    <w:basedOn w:val="a6"/>
    <w:link w:val="af8"/>
    <w:uiPriority w:val="99"/>
    <w:rsid w:val="00F96BC0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a">
    <w:name w:val="Strong"/>
    <w:uiPriority w:val="22"/>
    <w:qFormat/>
    <w:rsid w:val="00F96BC0"/>
    <w:rPr>
      <w:b/>
      <w:bCs/>
    </w:rPr>
  </w:style>
  <w:style w:type="paragraph" w:customStyle="1" w:styleId="140">
    <w:name w:val="Стиль Обычный (веб) + 14 пт По ширине Слева:  0 см Первая строка..."/>
    <w:basedOn w:val="a5"/>
    <w:next w:val="afb"/>
    <w:rsid w:val="00F96BC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Plain Text"/>
    <w:basedOn w:val="a5"/>
    <w:link w:val="afc"/>
    <w:rsid w:val="00F96B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6"/>
    <w:link w:val="afb"/>
    <w:rsid w:val="00F96BC0"/>
    <w:rPr>
      <w:rFonts w:ascii="Courier New" w:eastAsia="Times New Roman" w:hAnsi="Courier New" w:cs="Courier New"/>
      <w:sz w:val="20"/>
      <w:szCs w:val="20"/>
    </w:rPr>
  </w:style>
  <w:style w:type="paragraph" w:styleId="afd">
    <w:name w:val="Title"/>
    <w:basedOn w:val="a5"/>
    <w:link w:val="afe"/>
    <w:uiPriority w:val="10"/>
    <w:qFormat/>
    <w:rsid w:val="00F96B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e">
    <w:name w:val="Название Знак"/>
    <w:basedOn w:val="a6"/>
    <w:link w:val="afd"/>
    <w:uiPriority w:val="10"/>
    <w:rsid w:val="00F96BC0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0">
    <w:name w:val="Стиль_11"/>
    <w:basedOn w:val="a5"/>
    <w:rsid w:val="00F96BC0"/>
    <w:pPr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</w:rPr>
  </w:style>
  <w:style w:type="character" w:styleId="aff">
    <w:name w:val="Emphasis"/>
    <w:uiPriority w:val="20"/>
    <w:qFormat/>
    <w:rsid w:val="00F96BC0"/>
    <w:rPr>
      <w:i/>
      <w:iCs/>
    </w:rPr>
  </w:style>
  <w:style w:type="character" w:styleId="aff0">
    <w:name w:val="Hyperlink"/>
    <w:uiPriority w:val="99"/>
    <w:rsid w:val="00F96BC0"/>
    <w:rPr>
      <w:color w:val="0000FF"/>
      <w:u w:val="single"/>
    </w:rPr>
  </w:style>
  <w:style w:type="paragraph" w:customStyle="1" w:styleId="top">
    <w:name w:val="top"/>
    <w:basedOn w:val="a5"/>
    <w:rsid w:val="00F96BC0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op1">
    <w:name w:val="top1"/>
    <w:basedOn w:val="a5"/>
    <w:rsid w:val="00F96B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R1">
    <w:name w:val="FR1"/>
    <w:rsid w:val="00F96BC0"/>
    <w:pPr>
      <w:widowControl w:val="0"/>
      <w:spacing w:before="380" w:after="0" w:line="240" w:lineRule="auto"/>
      <w:ind w:left="2720"/>
    </w:pPr>
    <w:rPr>
      <w:rFonts w:ascii="Arial" w:eastAsia="Times New Roman" w:hAnsi="Arial" w:cs="Times New Roman"/>
      <w:snapToGrid w:val="0"/>
      <w:sz w:val="28"/>
      <w:szCs w:val="20"/>
    </w:rPr>
  </w:style>
  <w:style w:type="paragraph" w:customStyle="1" w:styleId="text1">
    <w:name w:val="text_1"/>
    <w:basedOn w:val="a5"/>
    <w:rsid w:val="00F96BC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xl36">
    <w:name w:val="xl36"/>
    <w:basedOn w:val="a5"/>
    <w:rsid w:val="00F96B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Стиль1"/>
    <w:basedOn w:val="a5"/>
    <w:rsid w:val="00F96B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5"/>
    <w:link w:val="aff2"/>
    <w:rsid w:val="00F96BC0"/>
    <w:pPr>
      <w:ind w:firstLine="210"/>
    </w:pPr>
  </w:style>
  <w:style w:type="character" w:customStyle="1" w:styleId="aff2">
    <w:name w:val="Красная строка Знак"/>
    <w:basedOn w:val="af6"/>
    <w:link w:val="aff1"/>
    <w:rsid w:val="00F96BC0"/>
  </w:style>
  <w:style w:type="paragraph" w:styleId="26">
    <w:name w:val="List 2"/>
    <w:basedOn w:val="a5"/>
    <w:rsid w:val="00F96BC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List"/>
    <w:basedOn w:val="a5"/>
    <w:uiPriority w:val="99"/>
    <w:rsid w:val="00F96B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96B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WW8Num2z0">
    <w:name w:val="WW8Num2z0"/>
    <w:rsid w:val="00F96BC0"/>
    <w:rPr>
      <w:rFonts w:ascii="Symbol" w:hAnsi="Symbol"/>
    </w:rPr>
  </w:style>
  <w:style w:type="character" w:customStyle="1" w:styleId="WW8Num2z1">
    <w:name w:val="WW8Num2z1"/>
    <w:rsid w:val="00F96BC0"/>
    <w:rPr>
      <w:rFonts w:ascii="Courier New" w:hAnsi="Courier New" w:cs="Courier New"/>
    </w:rPr>
  </w:style>
  <w:style w:type="character" w:customStyle="1" w:styleId="WW8Num2z2">
    <w:name w:val="WW8Num2z2"/>
    <w:rsid w:val="00F96BC0"/>
    <w:rPr>
      <w:rFonts w:ascii="Wingdings" w:hAnsi="Wingdings"/>
    </w:rPr>
  </w:style>
  <w:style w:type="character" w:customStyle="1" w:styleId="WW8Num3z0">
    <w:name w:val="WW8Num3z0"/>
    <w:rsid w:val="00F96BC0"/>
    <w:rPr>
      <w:rFonts w:ascii="Symbol" w:hAnsi="Symbol"/>
    </w:rPr>
  </w:style>
  <w:style w:type="character" w:customStyle="1" w:styleId="WW8Num3z1">
    <w:name w:val="WW8Num3z1"/>
    <w:rsid w:val="00F96BC0"/>
    <w:rPr>
      <w:rFonts w:ascii="Courier New" w:hAnsi="Courier New" w:cs="Courier New"/>
    </w:rPr>
  </w:style>
  <w:style w:type="character" w:customStyle="1" w:styleId="WW8Num3z2">
    <w:name w:val="WW8Num3z2"/>
    <w:rsid w:val="00F96BC0"/>
    <w:rPr>
      <w:rFonts w:ascii="Wingdings" w:hAnsi="Wingdings"/>
    </w:rPr>
  </w:style>
  <w:style w:type="character" w:customStyle="1" w:styleId="WW8Num4z0">
    <w:name w:val="WW8Num4z0"/>
    <w:rsid w:val="00F96BC0"/>
    <w:rPr>
      <w:rFonts w:ascii="Symbol" w:hAnsi="Symbol"/>
    </w:rPr>
  </w:style>
  <w:style w:type="character" w:customStyle="1" w:styleId="WW8Num4z1">
    <w:name w:val="WW8Num4z1"/>
    <w:rsid w:val="00F96BC0"/>
    <w:rPr>
      <w:rFonts w:ascii="Courier New" w:hAnsi="Courier New" w:cs="Courier New"/>
    </w:rPr>
  </w:style>
  <w:style w:type="character" w:customStyle="1" w:styleId="WW8Num4z2">
    <w:name w:val="WW8Num4z2"/>
    <w:rsid w:val="00F96BC0"/>
    <w:rPr>
      <w:rFonts w:ascii="Wingdings" w:hAnsi="Wingdings"/>
    </w:rPr>
  </w:style>
  <w:style w:type="character" w:customStyle="1" w:styleId="WW8Num5z0">
    <w:name w:val="WW8Num5z0"/>
    <w:rsid w:val="00F96BC0"/>
    <w:rPr>
      <w:rFonts w:ascii="Symbol" w:hAnsi="Symbol"/>
    </w:rPr>
  </w:style>
  <w:style w:type="character" w:customStyle="1" w:styleId="WW8Num6z0">
    <w:name w:val="WW8Num6z0"/>
    <w:rsid w:val="00F96BC0"/>
    <w:rPr>
      <w:rFonts w:ascii="Symbol" w:hAnsi="Symbol"/>
    </w:rPr>
  </w:style>
  <w:style w:type="character" w:customStyle="1" w:styleId="WW8Num6z1">
    <w:name w:val="WW8Num6z1"/>
    <w:rsid w:val="00F96BC0"/>
    <w:rPr>
      <w:rFonts w:ascii="Courier New" w:hAnsi="Courier New" w:cs="Courier New"/>
    </w:rPr>
  </w:style>
  <w:style w:type="character" w:customStyle="1" w:styleId="WW8Num6z2">
    <w:name w:val="WW8Num6z2"/>
    <w:rsid w:val="00F96BC0"/>
    <w:rPr>
      <w:rFonts w:ascii="Wingdings" w:hAnsi="Wingdings"/>
    </w:rPr>
  </w:style>
  <w:style w:type="character" w:customStyle="1" w:styleId="WW8Num7z0">
    <w:name w:val="WW8Num7z0"/>
    <w:rsid w:val="00F96BC0"/>
    <w:rPr>
      <w:rFonts w:ascii="Symbol" w:hAnsi="Symbol"/>
    </w:rPr>
  </w:style>
  <w:style w:type="character" w:customStyle="1" w:styleId="WW8Num7z1">
    <w:name w:val="WW8Num7z1"/>
    <w:rsid w:val="00F96BC0"/>
    <w:rPr>
      <w:rFonts w:ascii="Courier New" w:hAnsi="Courier New" w:cs="Courier New"/>
    </w:rPr>
  </w:style>
  <w:style w:type="character" w:customStyle="1" w:styleId="WW8Num7z2">
    <w:name w:val="WW8Num7z2"/>
    <w:rsid w:val="00F96BC0"/>
    <w:rPr>
      <w:rFonts w:ascii="Wingdings" w:hAnsi="Wingdings"/>
    </w:rPr>
  </w:style>
  <w:style w:type="character" w:customStyle="1" w:styleId="WW8Num8z0">
    <w:name w:val="WW8Num8z0"/>
    <w:rsid w:val="00F96BC0"/>
    <w:rPr>
      <w:rFonts w:ascii="Symbol" w:hAnsi="Symbol"/>
    </w:rPr>
  </w:style>
  <w:style w:type="character" w:customStyle="1" w:styleId="WW8Num9z0">
    <w:name w:val="WW8Num9z0"/>
    <w:rsid w:val="00F96BC0"/>
    <w:rPr>
      <w:rFonts w:ascii="Symbol" w:hAnsi="Symbol"/>
    </w:rPr>
  </w:style>
  <w:style w:type="character" w:customStyle="1" w:styleId="WW8Num9z1">
    <w:name w:val="WW8Num9z1"/>
    <w:rsid w:val="00F96BC0"/>
    <w:rPr>
      <w:rFonts w:ascii="Courier New" w:hAnsi="Courier New" w:cs="Courier New"/>
    </w:rPr>
  </w:style>
  <w:style w:type="character" w:customStyle="1" w:styleId="WW8Num9z2">
    <w:name w:val="WW8Num9z2"/>
    <w:rsid w:val="00F96BC0"/>
    <w:rPr>
      <w:rFonts w:ascii="Wingdings" w:hAnsi="Wingdings"/>
    </w:rPr>
  </w:style>
  <w:style w:type="character" w:customStyle="1" w:styleId="WW8Num11z0">
    <w:name w:val="WW8Num11z0"/>
    <w:rsid w:val="00F96BC0"/>
    <w:rPr>
      <w:rFonts w:ascii="Symbol" w:hAnsi="Symbol"/>
    </w:rPr>
  </w:style>
  <w:style w:type="character" w:customStyle="1" w:styleId="WW8Num11z1">
    <w:name w:val="WW8Num11z1"/>
    <w:rsid w:val="00F96BC0"/>
    <w:rPr>
      <w:rFonts w:ascii="Courier New" w:hAnsi="Courier New" w:cs="Courier New"/>
    </w:rPr>
  </w:style>
  <w:style w:type="character" w:customStyle="1" w:styleId="WW8Num11z2">
    <w:name w:val="WW8Num11z2"/>
    <w:rsid w:val="00F96BC0"/>
    <w:rPr>
      <w:rFonts w:ascii="Wingdings" w:hAnsi="Wingdings"/>
    </w:rPr>
  </w:style>
  <w:style w:type="character" w:customStyle="1" w:styleId="WW8Num12z0">
    <w:name w:val="WW8Num12z0"/>
    <w:rsid w:val="00F96BC0"/>
    <w:rPr>
      <w:rFonts w:ascii="Symbol" w:hAnsi="Symbol"/>
    </w:rPr>
  </w:style>
  <w:style w:type="character" w:customStyle="1" w:styleId="WW8Num13z0">
    <w:name w:val="WW8Num13z0"/>
    <w:rsid w:val="00F96BC0"/>
    <w:rPr>
      <w:rFonts w:ascii="Symbol" w:hAnsi="Symbol"/>
    </w:rPr>
  </w:style>
  <w:style w:type="character" w:customStyle="1" w:styleId="WW8Num14z0">
    <w:name w:val="WW8Num14z0"/>
    <w:rsid w:val="00F96BC0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F96BC0"/>
    <w:rPr>
      <w:rFonts w:ascii="Courier New" w:hAnsi="Courier New" w:cs="Courier New"/>
    </w:rPr>
  </w:style>
  <w:style w:type="character" w:customStyle="1" w:styleId="WW8Num14z2">
    <w:name w:val="WW8Num14z2"/>
    <w:rsid w:val="00F96BC0"/>
    <w:rPr>
      <w:rFonts w:ascii="Wingdings" w:hAnsi="Wingdings"/>
    </w:rPr>
  </w:style>
  <w:style w:type="character" w:customStyle="1" w:styleId="WW8Num14z3">
    <w:name w:val="WW8Num14z3"/>
    <w:rsid w:val="00F96BC0"/>
    <w:rPr>
      <w:rFonts w:ascii="Symbol" w:hAnsi="Symbol"/>
    </w:rPr>
  </w:style>
  <w:style w:type="character" w:customStyle="1" w:styleId="WW8Num15z0">
    <w:name w:val="WW8Num15z0"/>
    <w:rsid w:val="00F96BC0"/>
    <w:rPr>
      <w:rFonts w:ascii="Symbol" w:hAnsi="Symbol"/>
    </w:rPr>
  </w:style>
  <w:style w:type="character" w:customStyle="1" w:styleId="WW8Num15z1">
    <w:name w:val="WW8Num15z1"/>
    <w:rsid w:val="00F96BC0"/>
    <w:rPr>
      <w:rFonts w:ascii="Courier New" w:hAnsi="Courier New" w:cs="Courier New"/>
    </w:rPr>
  </w:style>
  <w:style w:type="character" w:customStyle="1" w:styleId="WW8Num15z2">
    <w:name w:val="WW8Num15z2"/>
    <w:rsid w:val="00F96BC0"/>
    <w:rPr>
      <w:rFonts w:ascii="Wingdings" w:hAnsi="Wingdings"/>
    </w:rPr>
  </w:style>
  <w:style w:type="character" w:customStyle="1" w:styleId="WW8Num16z0">
    <w:name w:val="WW8Num16z0"/>
    <w:rsid w:val="00F96BC0"/>
    <w:rPr>
      <w:rFonts w:ascii="Symbol" w:hAnsi="Symbol"/>
    </w:rPr>
  </w:style>
  <w:style w:type="character" w:customStyle="1" w:styleId="WW8Num16z1">
    <w:name w:val="WW8Num16z1"/>
    <w:rsid w:val="00F96BC0"/>
    <w:rPr>
      <w:rFonts w:ascii="Courier New" w:hAnsi="Courier New" w:cs="Courier New"/>
    </w:rPr>
  </w:style>
  <w:style w:type="character" w:customStyle="1" w:styleId="WW8Num16z2">
    <w:name w:val="WW8Num16z2"/>
    <w:rsid w:val="00F96BC0"/>
    <w:rPr>
      <w:rFonts w:ascii="Wingdings" w:hAnsi="Wingdings"/>
    </w:rPr>
  </w:style>
  <w:style w:type="character" w:customStyle="1" w:styleId="WW8Num18z0">
    <w:name w:val="WW8Num18z0"/>
    <w:rsid w:val="00F96BC0"/>
    <w:rPr>
      <w:rFonts w:ascii="Symbol" w:hAnsi="Symbol"/>
    </w:rPr>
  </w:style>
  <w:style w:type="character" w:customStyle="1" w:styleId="WW8Num18z1">
    <w:name w:val="WW8Num18z1"/>
    <w:rsid w:val="00F96BC0"/>
    <w:rPr>
      <w:rFonts w:ascii="Courier New" w:hAnsi="Courier New" w:cs="Courier New"/>
    </w:rPr>
  </w:style>
  <w:style w:type="character" w:customStyle="1" w:styleId="WW8Num18z2">
    <w:name w:val="WW8Num18z2"/>
    <w:rsid w:val="00F96BC0"/>
    <w:rPr>
      <w:rFonts w:ascii="Wingdings" w:hAnsi="Wingdings"/>
    </w:rPr>
  </w:style>
  <w:style w:type="character" w:customStyle="1" w:styleId="WW8Num19z0">
    <w:name w:val="WW8Num19z0"/>
    <w:rsid w:val="00F96BC0"/>
    <w:rPr>
      <w:rFonts w:ascii="Symbol" w:hAnsi="Symbol"/>
    </w:rPr>
  </w:style>
  <w:style w:type="character" w:customStyle="1" w:styleId="WW8Num19z1">
    <w:name w:val="WW8Num19z1"/>
    <w:rsid w:val="00F96BC0"/>
    <w:rPr>
      <w:rFonts w:ascii="Courier New" w:hAnsi="Courier New" w:cs="Courier New"/>
    </w:rPr>
  </w:style>
  <w:style w:type="character" w:customStyle="1" w:styleId="WW8Num19z2">
    <w:name w:val="WW8Num19z2"/>
    <w:rsid w:val="00F96BC0"/>
    <w:rPr>
      <w:rFonts w:ascii="Wingdings" w:hAnsi="Wingdings"/>
    </w:rPr>
  </w:style>
  <w:style w:type="character" w:customStyle="1" w:styleId="WW8Num20z0">
    <w:name w:val="WW8Num20z0"/>
    <w:rsid w:val="00F96BC0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F96BC0"/>
    <w:rPr>
      <w:rFonts w:ascii="Symbol" w:hAnsi="Symbol"/>
    </w:rPr>
  </w:style>
  <w:style w:type="character" w:customStyle="1" w:styleId="WW8Num21z2">
    <w:name w:val="WW8Num21z2"/>
    <w:rsid w:val="00F96BC0"/>
    <w:rPr>
      <w:rFonts w:ascii="Wingdings" w:hAnsi="Wingdings"/>
    </w:rPr>
  </w:style>
  <w:style w:type="character" w:customStyle="1" w:styleId="WW8Num21z4">
    <w:name w:val="WW8Num21z4"/>
    <w:rsid w:val="00F96BC0"/>
    <w:rPr>
      <w:rFonts w:ascii="Courier New" w:hAnsi="Courier New" w:cs="Courier New"/>
    </w:rPr>
  </w:style>
  <w:style w:type="character" w:customStyle="1" w:styleId="WW8Num23z0">
    <w:name w:val="WW8Num23z0"/>
    <w:rsid w:val="00F96BC0"/>
    <w:rPr>
      <w:rFonts w:ascii="Symbol" w:hAnsi="Symbol"/>
    </w:rPr>
  </w:style>
  <w:style w:type="character" w:customStyle="1" w:styleId="WW8Num23z1">
    <w:name w:val="WW8Num23z1"/>
    <w:rsid w:val="00F96BC0"/>
    <w:rPr>
      <w:rFonts w:ascii="Courier New" w:hAnsi="Courier New" w:cs="Courier New"/>
    </w:rPr>
  </w:style>
  <w:style w:type="character" w:customStyle="1" w:styleId="WW8Num23z2">
    <w:name w:val="WW8Num23z2"/>
    <w:rsid w:val="00F96BC0"/>
    <w:rPr>
      <w:rFonts w:ascii="Wingdings" w:hAnsi="Wingdings"/>
    </w:rPr>
  </w:style>
  <w:style w:type="character" w:customStyle="1" w:styleId="WW8Num25z0">
    <w:name w:val="WW8Num25z0"/>
    <w:rsid w:val="00F96BC0"/>
    <w:rPr>
      <w:rFonts w:ascii="Symbol" w:hAnsi="Symbol"/>
    </w:rPr>
  </w:style>
  <w:style w:type="character" w:customStyle="1" w:styleId="WW8Num25z1">
    <w:name w:val="WW8Num25z1"/>
    <w:rsid w:val="00F96BC0"/>
    <w:rPr>
      <w:rFonts w:ascii="Courier New" w:hAnsi="Courier New" w:cs="Courier New"/>
    </w:rPr>
  </w:style>
  <w:style w:type="character" w:customStyle="1" w:styleId="WW8Num25z2">
    <w:name w:val="WW8Num25z2"/>
    <w:rsid w:val="00F96BC0"/>
    <w:rPr>
      <w:rFonts w:ascii="Wingdings" w:hAnsi="Wingdings"/>
    </w:rPr>
  </w:style>
  <w:style w:type="character" w:customStyle="1" w:styleId="WW8Num26z0">
    <w:name w:val="WW8Num26z0"/>
    <w:rsid w:val="00F96BC0"/>
    <w:rPr>
      <w:rFonts w:ascii="Symbol" w:hAnsi="Symbol"/>
    </w:rPr>
  </w:style>
  <w:style w:type="character" w:customStyle="1" w:styleId="WW8Num26z1">
    <w:name w:val="WW8Num26z1"/>
    <w:rsid w:val="00F96BC0"/>
    <w:rPr>
      <w:rFonts w:ascii="Courier New" w:hAnsi="Courier New" w:cs="Courier New"/>
    </w:rPr>
  </w:style>
  <w:style w:type="character" w:customStyle="1" w:styleId="WW8Num26z2">
    <w:name w:val="WW8Num26z2"/>
    <w:rsid w:val="00F96BC0"/>
    <w:rPr>
      <w:rFonts w:ascii="Wingdings" w:hAnsi="Wingdings"/>
    </w:rPr>
  </w:style>
  <w:style w:type="character" w:customStyle="1" w:styleId="WW8Num27z0">
    <w:name w:val="WW8Num27z0"/>
    <w:rsid w:val="00F96BC0"/>
    <w:rPr>
      <w:rFonts w:ascii="Symbol" w:hAnsi="Symbol"/>
    </w:rPr>
  </w:style>
  <w:style w:type="character" w:customStyle="1" w:styleId="WW8Num27z1">
    <w:name w:val="WW8Num27z1"/>
    <w:rsid w:val="00F96BC0"/>
    <w:rPr>
      <w:rFonts w:ascii="Courier New" w:hAnsi="Courier New" w:cs="Courier New"/>
    </w:rPr>
  </w:style>
  <w:style w:type="character" w:customStyle="1" w:styleId="WW8Num27z2">
    <w:name w:val="WW8Num27z2"/>
    <w:rsid w:val="00F96BC0"/>
    <w:rPr>
      <w:rFonts w:ascii="Wingdings" w:hAnsi="Wingdings"/>
    </w:rPr>
  </w:style>
  <w:style w:type="character" w:customStyle="1" w:styleId="WW8NumSt18z0">
    <w:name w:val="WW8NumSt18z0"/>
    <w:rsid w:val="00F96BC0"/>
    <w:rPr>
      <w:rFonts w:ascii="Times New Roman" w:hAnsi="Times New Roman" w:cs="Times New Roman"/>
    </w:rPr>
  </w:style>
  <w:style w:type="character" w:customStyle="1" w:styleId="16">
    <w:name w:val="Основной шрифт абзаца1"/>
    <w:rsid w:val="00F96BC0"/>
  </w:style>
  <w:style w:type="paragraph" w:customStyle="1" w:styleId="aff4">
    <w:name w:val="Заголовок"/>
    <w:basedOn w:val="a5"/>
    <w:next w:val="af5"/>
    <w:rsid w:val="00F96BC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7">
    <w:name w:val="Название1"/>
    <w:basedOn w:val="a5"/>
    <w:rsid w:val="00F96BC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5"/>
    <w:rsid w:val="00F96BC0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9">
    <w:name w:val="Название объекта1"/>
    <w:basedOn w:val="a5"/>
    <w:next w:val="a5"/>
    <w:rsid w:val="00F96BC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1">
    <w:name w:val="Основной текст с отступом 21"/>
    <w:basedOn w:val="a5"/>
    <w:rsid w:val="00F96BC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5"/>
    <w:rsid w:val="00F96BC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2">
    <w:name w:val="Основной текст 31"/>
    <w:basedOn w:val="a5"/>
    <w:rsid w:val="00F96B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Цитата1"/>
    <w:basedOn w:val="a5"/>
    <w:rsid w:val="00F96BC0"/>
    <w:pPr>
      <w:shd w:val="clear" w:color="auto" w:fill="FFFFFF"/>
      <w:suppressAutoHyphens/>
      <w:spacing w:before="5" w:after="0" w:line="480" w:lineRule="auto"/>
      <w:ind w:left="426" w:right="14"/>
      <w:jc w:val="both"/>
    </w:pPr>
    <w:rPr>
      <w:rFonts w:ascii="CG Times" w:eastAsia="Times New Roman" w:hAnsi="CG Times" w:cs="Times New Roman"/>
      <w:color w:val="000000"/>
      <w:sz w:val="24"/>
      <w:szCs w:val="18"/>
      <w:lang w:eastAsia="ar-SA"/>
    </w:rPr>
  </w:style>
  <w:style w:type="paragraph" w:customStyle="1" w:styleId="1b">
    <w:name w:val="Схема документа1"/>
    <w:basedOn w:val="a5"/>
    <w:rsid w:val="00F96BC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c">
    <w:name w:val="Текст1"/>
    <w:basedOn w:val="a5"/>
    <w:rsid w:val="00F96BC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5">
    <w:name w:val="Subtitle"/>
    <w:basedOn w:val="aff4"/>
    <w:next w:val="af5"/>
    <w:link w:val="aff6"/>
    <w:uiPriority w:val="11"/>
    <w:qFormat/>
    <w:rsid w:val="00F96BC0"/>
    <w:pPr>
      <w:jc w:val="center"/>
    </w:pPr>
    <w:rPr>
      <w:i/>
      <w:iCs/>
    </w:rPr>
  </w:style>
  <w:style w:type="character" w:customStyle="1" w:styleId="aff6">
    <w:name w:val="Подзаголовок Знак"/>
    <w:basedOn w:val="a6"/>
    <w:link w:val="aff5"/>
    <w:uiPriority w:val="11"/>
    <w:rsid w:val="00F96BC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d">
    <w:name w:val="Красная строка1"/>
    <w:basedOn w:val="af5"/>
    <w:rsid w:val="00F96BC0"/>
    <w:pPr>
      <w:suppressAutoHyphens/>
      <w:ind w:firstLine="210"/>
    </w:pPr>
    <w:rPr>
      <w:lang w:eastAsia="ar-SA"/>
    </w:rPr>
  </w:style>
  <w:style w:type="paragraph" w:customStyle="1" w:styleId="212">
    <w:name w:val="Список 21"/>
    <w:basedOn w:val="a5"/>
    <w:rsid w:val="00F96BC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Содержимое таблицы"/>
    <w:basedOn w:val="a5"/>
    <w:rsid w:val="00F96BC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8">
    <w:name w:val="Заголовок таблицы"/>
    <w:basedOn w:val="aff7"/>
    <w:rsid w:val="00F96BC0"/>
    <w:pPr>
      <w:jc w:val="center"/>
    </w:pPr>
    <w:rPr>
      <w:b/>
      <w:bCs/>
      <w:i/>
      <w:iCs/>
    </w:rPr>
  </w:style>
  <w:style w:type="paragraph" w:customStyle="1" w:styleId="aff9">
    <w:name w:val="Содержимое врезки"/>
    <w:basedOn w:val="af5"/>
    <w:rsid w:val="00F96BC0"/>
    <w:pPr>
      <w:suppressAutoHyphens/>
    </w:pPr>
    <w:rPr>
      <w:lang w:eastAsia="ar-SA"/>
    </w:rPr>
  </w:style>
  <w:style w:type="paragraph" w:customStyle="1" w:styleId="213">
    <w:name w:val="Красная строка 21"/>
    <w:basedOn w:val="af3"/>
    <w:rsid w:val="00F96BC0"/>
  </w:style>
  <w:style w:type="character" w:styleId="affa">
    <w:name w:val="annotation reference"/>
    <w:rsid w:val="00F96BC0"/>
    <w:rPr>
      <w:sz w:val="16"/>
      <w:szCs w:val="16"/>
    </w:rPr>
  </w:style>
  <w:style w:type="paragraph" w:styleId="affb">
    <w:name w:val="annotation text"/>
    <w:basedOn w:val="a5"/>
    <w:link w:val="affc"/>
    <w:rsid w:val="00F9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Текст примечания Знак"/>
    <w:basedOn w:val="a6"/>
    <w:link w:val="affb"/>
    <w:rsid w:val="00F96BC0"/>
    <w:rPr>
      <w:rFonts w:ascii="Times New Roman" w:eastAsia="Times New Roman" w:hAnsi="Times New Roman"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rsid w:val="00F96BC0"/>
    <w:rPr>
      <w:b/>
      <w:bCs/>
    </w:rPr>
  </w:style>
  <w:style w:type="character" w:customStyle="1" w:styleId="affe">
    <w:name w:val="Тема примечания Знак"/>
    <w:basedOn w:val="affc"/>
    <w:link w:val="affd"/>
    <w:rsid w:val="00F96BC0"/>
    <w:rPr>
      <w:b/>
      <w:bCs/>
    </w:rPr>
  </w:style>
  <w:style w:type="paragraph" w:styleId="afff">
    <w:name w:val="List Paragraph"/>
    <w:basedOn w:val="a5"/>
    <w:uiPriority w:val="34"/>
    <w:qFormat/>
    <w:rsid w:val="00F96B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">
    <w:name w:val="S_Маркированный"/>
    <w:basedOn w:val="a2"/>
    <w:link w:val="S0"/>
    <w:autoRedefine/>
    <w:rsid w:val="00F96BC0"/>
    <w:pPr>
      <w:numPr>
        <w:numId w:val="0"/>
      </w:numPr>
      <w:tabs>
        <w:tab w:val="left" w:pos="1260"/>
      </w:tabs>
      <w:ind w:right="283" w:firstLine="709"/>
      <w:contextualSpacing w:val="0"/>
      <w:jc w:val="both"/>
    </w:pPr>
    <w:rPr>
      <w:sz w:val="24"/>
      <w:szCs w:val="24"/>
    </w:rPr>
  </w:style>
  <w:style w:type="paragraph" w:styleId="a2">
    <w:name w:val="List Bullet"/>
    <w:basedOn w:val="a5"/>
    <w:rsid w:val="00F96BC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0">
    <w:name w:val="S_Маркированный Знак Знак"/>
    <w:link w:val="S"/>
    <w:rsid w:val="00F96BC0"/>
    <w:rPr>
      <w:rFonts w:ascii="Times New Roman" w:eastAsia="Times New Roman" w:hAnsi="Times New Roman" w:cs="Times New Roman"/>
      <w:sz w:val="24"/>
      <w:szCs w:val="24"/>
    </w:rPr>
  </w:style>
  <w:style w:type="paragraph" w:customStyle="1" w:styleId="S31">
    <w:name w:val="S_Нумерованный_3.1"/>
    <w:basedOn w:val="a5"/>
    <w:link w:val="S310"/>
    <w:autoRedefine/>
    <w:rsid w:val="00F96BC0"/>
    <w:pPr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310">
    <w:name w:val="S_Нумерованный_3.1 Знак Знак"/>
    <w:link w:val="S31"/>
    <w:rsid w:val="00F96BC0"/>
    <w:rPr>
      <w:rFonts w:ascii="Times New Roman" w:eastAsia="Times New Roman" w:hAnsi="Times New Roman" w:cs="Times New Roman"/>
      <w:sz w:val="28"/>
      <w:szCs w:val="28"/>
    </w:rPr>
  </w:style>
  <w:style w:type="character" w:styleId="afff0">
    <w:name w:val="FollowedHyperlink"/>
    <w:uiPriority w:val="99"/>
    <w:unhideWhenUsed/>
    <w:rsid w:val="00F96BC0"/>
    <w:rPr>
      <w:color w:val="800000"/>
      <w:u w:val="single"/>
    </w:rPr>
  </w:style>
  <w:style w:type="paragraph" w:customStyle="1" w:styleId="afff1">
    <w:name w:val="пояснилка"/>
    <w:basedOn w:val="a5"/>
    <w:link w:val="afff2"/>
    <w:rsid w:val="00F96BC0"/>
    <w:pPr>
      <w:tabs>
        <w:tab w:val="num" w:pos="-142"/>
      </w:tabs>
      <w:spacing w:after="0" w:line="240" w:lineRule="auto"/>
      <w:ind w:right="28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2">
    <w:name w:val="пояснилка Знак"/>
    <w:link w:val="afff1"/>
    <w:rsid w:val="00F96BC0"/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Основной текст 22"/>
    <w:basedOn w:val="a5"/>
    <w:rsid w:val="00F96BC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0">
    <w:name w:val="Основной текст с отступом 3 Знак1"/>
    <w:link w:val="31"/>
    <w:rsid w:val="00F96BC0"/>
    <w:rPr>
      <w:rFonts w:ascii="Times New Roman" w:eastAsia="Times New Roman" w:hAnsi="Times New Roman" w:cs="Times New Roman"/>
      <w:sz w:val="16"/>
      <w:szCs w:val="16"/>
    </w:rPr>
  </w:style>
  <w:style w:type="paragraph" w:customStyle="1" w:styleId="320">
    <w:name w:val="Основной текст с отступом 32"/>
    <w:basedOn w:val="a5"/>
    <w:rsid w:val="00F96BC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WW-3">
    <w:name w:val="WW-Основной текст 3"/>
    <w:basedOn w:val="a5"/>
    <w:rsid w:val="00F96BC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character" w:customStyle="1" w:styleId="afff3">
    <w:name w:val="Символ нумерации"/>
    <w:rsid w:val="00F96BC0"/>
  </w:style>
  <w:style w:type="character" w:customStyle="1" w:styleId="afff4">
    <w:name w:val="Символы концевой сноски"/>
    <w:rsid w:val="00F96BC0"/>
    <w:rPr>
      <w:vertAlign w:val="superscript"/>
    </w:rPr>
  </w:style>
  <w:style w:type="character" w:customStyle="1" w:styleId="WW8Num17z0">
    <w:name w:val="WW8Num17z0"/>
    <w:rsid w:val="00F96BC0"/>
    <w:rPr>
      <w:rFonts w:ascii="Symbol" w:hAnsi="Symbol" w:cs="StarSymbol"/>
      <w:sz w:val="18"/>
      <w:szCs w:val="18"/>
    </w:rPr>
  </w:style>
  <w:style w:type="character" w:customStyle="1" w:styleId="WW8Num17z1">
    <w:name w:val="WW8Num17z1"/>
    <w:rsid w:val="00F96BC0"/>
    <w:rPr>
      <w:rFonts w:ascii="Courier New" w:hAnsi="Courier New"/>
      <w:sz w:val="20"/>
    </w:rPr>
  </w:style>
  <w:style w:type="character" w:customStyle="1" w:styleId="WW8Num17z2">
    <w:name w:val="WW8Num17z2"/>
    <w:rsid w:val="00F96BC0"/>
    <w:rPr>
      <w:rFonts w:ascii="Wingdings" w:hAnsi="Wingdings"/>
      <w:sz w:val="20"/>
    </w:rPr>
  </w:style>
  <w:style w:type="paragraph" w:customStyle="1" w:styleId="WW-2">
    <w:name w:val="WW-Основной текст 2"/>
    <w:basedOn w:val="a5"/>
    <w:rsid w:val="00F96BC0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F96BC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21">
    <w:name w:val="Основной текст 32"/>
    <w:basedOn w:val="a5"/>
    <w:rsid w:val="00F96BC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color w:val="FF0000"/>
      <w:sz w:val="24"/>
      <w:szCs w:val="24"/>
    </w:rPr>
  </w:style>
  <w:style w:type="numbering" w:customStyle="1" w:styleId="2">
    <w:name w:val="Стиль маркированный2"/>
    <w:basedOn w:val="a8"/>
    <w:rsid w:val="00F96BC0"/>
    <w:pPr>
      <w:numPr>
        <w:numId w:val="2"/>
      </w:numPr>
    </w:pPr>
  </w:style>
  <w:style w:type="paragraph" w:customStyle="1" w:styleId="afff5">
    <w:name w:val="Обычный текст"/>
    <w:basedOn w:val="a5"/>
    <w:qFormat/>
    <w:rsid w:val="00F96BC0"/>
    <w:pPr>
      <w:widowControl w:val="0"/>
      <w:spacing w:after="0" w:line="360" w:lineRule="auto"/>
      <w:ind w:left="567" w:right="567"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1">
    <w:name w:val="СПИСОК"/>
    <w:basedOn w:val="a5"/>
    <w:link w:val="afff6"/>
    <w:rsid w:val="00F96BC0"/>
    <w:pPr>
      <w:numPr>
        <w:numId w:val="3"/>
      </w:numPr>
      <w:spacing w:after="120" w:line="312" w:lineRule="auto"/>
      <w:ind w:right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f6">
    <w:name w:val="СПИСОК Знак"/>
    <w:link w:val="a1"/>
    <w:rsid w:val="00F96BC0"/>
    <w:rPr>
      <w:rFonts w:ascii="Times New Roman" w:eastAsia="Times New Roman" w:hAnsi="Times New Roman" w:cs="Times New Roman"/>
      <w:sz w:val="26"/>
      <w:szCs w:val="26"/>
    </w:rPr>
  </w:style>
  <w:style w:type="paragraph" w:customStyle="1" w:styleId="afff7">
    <w:name w:val="Пояснительная"/>
    <w:basedOn w:val="a5"/>
    <w:link w:val="afff8"/>
    <w:rsid w:val="00F96BC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8">
    <w:name w:val="Пояснительная Знак"/>
    <w:link w:val="afff7"/>
    <w:rsid w:val="00F96BC0"/>
    <w:rPr>
      <w:rFonts w:ascii="Times New Roman" w:eastAsia="Times New Roman" w:hAnsi="Times New Roman" w:cs="Times New Roman"/>
      <w:sz w:val="28"/>
      <w:szCs w:val="20"/>
    </w:rPr>
  </w:style>
  <w:style w:type="paragraph" w:customStyle="1" w:styleId="afff9">
    <w:name w:val="Основной"/>
    <w:basedOn w:val="a5"/>
    <w:autoRedefine/>
    <w:rsid w:val="00F96BC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4">
    <w:name w:val="список"/>
    <w:basedOn w:val="a5"/>
    <w:link w:val="afffa"/>
    <w:rsid w:val="00F96BC0"/>
    <w:pPr>
      <w:widowControl w:val="0"/>
      <w:numPr>
        <w:numId w:val="4"/>
      </w:numPr>
      <w:spacing w:after="0" w:line="360" w:lineRule="auto"/>
      <w:ind w:right="567"/>
      <w:jc w:val="both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ffa">
    <w:name w:val="список Знак"/>
    <w:link w:val="a4"/>
    <w:rsid w:val="00F96BC0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1">
    <w:name w:val="Маркированный список1"/>
    <w:basedOn w:val="a5"/>
    <w:rsid w:val="00F96BC0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b">
    <w:name w:val="footnote text"/>
    <w:basedOn w:val="a5"/>
    <w:link w:val="afffc"/>
    <w:uiPriority w:val="99"/>
    <w:rsid w:val="00F9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c">
    <w:name w:val="Текст сноски Знак"/>
    <w:basedOn w:val="a6"/>
    <w:link w:val="afffb"/>
    <w:uiPriority w:val="99"/>
    <w:rsid w:val="00F96BC0"/>
    <w:rPr>
      <w:rFonts w:ascii="Times New Roman" w:eastAsia="Times New Roman" w:hAnsi="Times New Roman" w:cs="Times New Roman"/>
      <w:sz w:val="20"/>
      <w:szCs w:val="20"/>
    </w:rPr>
  </w:style>
  <w:style w:type="character" w:styleId="afffd">
    <w:name w:val="footnote reference"/>
    <w:uiPriority w:val="99"/>
    <w:rsid w:val="00F96BC0"/>
    <w:rPr>
      <w:vertAlign w:val="superscript"/>
    </w:rPr>
  </w:style>
  <w:style w:type="paragraph" w:customStyle="1" w:styleId="1e">
    <w:name w:val="заголовок 1"/>
    <w:basedOn w:val="a5"/>
    <w:next w:val="a5"/>
    <w:rsid w:val="00F96BC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satz-Standardschriftart">
    <w:name w:val="Absatz-Standardschriftart"/>
    <w:rsid w:val="00F96BC0"/>
  </w:style>
  <w:style w:type="character" w:customStyle="1" w:styleId="WW-Absatz-Standardschriftart">
    <w:name w:val="WW-Absatz-Standardschriftart"/>
    <w:rsid w:val="00F96BC0"/>
  </w:style>
  <w:style w:type="character" w:customStyle="1" w:styleId="WW-Absatz-Standardschriftart1">
    <w:name w:val="WW-Absatz-Standardschriftart1"/>
    <w:rsid w:val="00F96BC0"/>
  </w:style>
  <w:style w:type="character" w:customStyle="1" w:styleId="WW-Absatz-Standardschriftart11">
    <w:name w:val="WW-Absatz-Standardschriftart11"/>
    <w:rsid w:val="00F96BC0"/>
  </w:style>
  <w:style w:type="character" w:customStyle="1" w:styleId="WW-Absatz-Standardschriftart111">
    <w:name w:val="WW-Absatz-Standardschriftart111"/>
    <w:rsid w:val="00F96BC0"/>
  </w:style>
  <w:style w:type="character" w:customStyle="1" w:styleId="WW-Absatz-Standardschriftart1111">
    <w:name w:val="WW-Absatz-Standardschriftart1111"/>
    <w:rsid w:val="00F96BC0"/>
  </w:style>
  <w:style w:type="character" w:customStyle="1" w:styleId="WW-Absatz-Standardschriftart11111">
    <w:name w:val="WW-Absatz-Standardschriftart11111"/>
    <w:rsid w:val="00F96BC0"/>
  </w:style>
  <w:style w:type="character" w:customStyle="1" w:styleId="WW-Absatz-Standardschriftart111111">
    <w:name w:val="WW-Absatz-Standardschriftart111111"/>
    <w:rsid w:val="00F96BC0"/>
  </w:style>
  <w:style w:type="character" w:customStyle="1" w:styleId="WW-Absatz-Standardschriftart1111111">
    <w:name w:val="WW-Absatz-Standardschriftart1111111"/>
    <w:rsid w:val="00F96BC0"/>
  </w:style>
  <w:style w:type="character" w:customStyle="1" w:styleId="WW-Absatz-Standardschriftart11111111">
    <w:name w:val="WW-Absatz-Standardschriftart11111111"/>
    <w:rsid w:val="00F96BC0"/>
  </w:style>
  <w:style w:type="character" w:customStyle="1" w:styleId="WW-Absatz-Standardschriftart111111111">
    <w:name w:val="WW-Absatz-Standardschriftart111111111"/>
    <w:rsid w:val="00F96BC0"/>
  </w:style>
  <w:style w:type="character" w:customStyle="1" w:styleId="WW-Absatz-Standardschriftart1111111111">
    <w:name w:val="WW-Absatz-Standardschriftart1111111111"/>
    <w:rsid w:val="00F96BC0"/>
  </w:style>
  <w:style w:type="character" w:customStyle="1" w:styleId="WW-Absatz-Standardschriftart11111111111">
    <w:name w:val="WW-Absatz-Standardschriftart11111111111"/>
    <w:rsid w:val="00F96BC0"/>
  </w:style>
  <w:style w:type="character" w:customStyle="1" w:styleId="WW-Absatz-Standardschriftart111111111111">
    <w:name w:val="WW-Absatz-Standardschriftart111111111111"/>
    <w:rsid w:val="00F96BC0"/>
  </w:style>
  <w:style w:type="character" w:customStyle="1" w:styleId="WW-Absatz-Standardschriftart1111111111111">
    <w:name w:val="WW-Absatz-Standardschriftart1111111111111"/>
    <w:rsid w:val="00F96BC0"/>
  </w:style>
  <w:style w:type="character" w:customStyle="1" w:styleId="WW-Absatz-Standardschriftart11111111111111">
    <w:name w:val="WW-Absatz-Standardschriftart11111111111111"/>
    <w:rsid w:val="00F96BC0"/>
  </w:style>
  <w:style w:type="character" w:customStyle="1" w:styleId="WW8Num1z0">
    <w:name w:val="WW8Num1z0"/>
    <w:rsid w:val="00F96BC0"/>
    <w:rPr>
      <w:rFonts w:ascii="Symbol" w:hAnsi="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F96BC0"/>
  </w:style>
  <w:style w:type="character" w:customStyle="1" w:styleId="afffe">
    <w:name w:val="Маркеры списка"/>
    <w:rsid w:val="00F96BC0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F96BC0"/>
  </w:style>
  <w:style w:type="character" w:customStyle="1" w:styleId="WW-Absatz-Standardschriftart11111111111111111">
    <w:name w:val="WW-Absatz-Standardschriftart11111111111111111"/>
    <w:rsid w:val="00F96BC0"/>
  </w:style>
  <w:style w:type="character" w:customStyle="1" w:styleId="WW-Absatz-Standardschriftart111111111111111111">
    <w:name w:val="WW-Absatz-Standardschriftart111111111111111111"/>
    <w:rsid w:val="00F96BC0"/>
  </w:style>
  <w:style w:type="character" w:customStyle="1" w:styleId="WW-Absatz-Standardschriftart1111111111111111111">
    <w:name w:val="WW-Absatz-Standardschriftart1111111111111111111"/>
    <w:rsid w:val="00F96BC0"/>
  </w:style>
  <w:style w:type="character" w:customStyle="1" w:styleId="WW-Absatz-Standardschriftart11111111111111111111">
    <w:name w:val="WW-Absatz-Standardschriftart11111111111111111111"/>
    <w:rsid w:val="00F96BC0"/>
  </w:style>
  <w:style w:type="character" w:customStyle="1" w:styleId="WW8Num5z1">
    <w:name w:val="WW8Num5z1"/>
    <w:rsid w:val="00F96BC0"/>
    <w:rPr>
      <w:rFonts w:ascii="Courier New" w:hAnsi="Courier New"/>
    </w:rPr>
  </w:style>
  <w:style w:type="character" w:customStyle="1" w:styleId="WW8Num5z2">
    <w:name w:val="WW8Num5z2"/>
    <w:rsid w:val="00F96BC0"/>
    <w:rPr>
      <w:rFonts w:ascii="Wingdings" w:hAnsi="Wingdings"/>
    </w:rPr>
  </w:style>
  <w:style w:type="character" w:customStyle="1" w:styleId="WW8Num5z3">
    <w:name w:val="WW8Num5z3"/>
    <w:rsid w:val="00F96BC0"/>
    <w:rPr>
      <w:rFonts w:ascii="Symbol" w:hAnsi="Symbol"/>
    </w:rPr>
  </w:style>
  <w:style w:type="character" w:customStyle="1" w:styleId="WW8Num8z1">
    <w:name w:val="WW8Num8z1"/>
    <w:rsid w:val="00F96BC0"/>
    <w:rPr>
      <w:rFonts w:ascii="Courier New" w:hAnsi="Courier New"/>
    </w:rPr>
  </w:style>
  <w:style w:type="character" w:customStyle="1" w:styleId="WW8Num8z3">
    <w:name w:val="WW8Num8z3"/>
    <w:rsid w:val="00F96BC0"/>
    <w:rPr>
      <w:rFonts w:ascii="Symbol" w:hAnsi="Symbol"/>
    </w:rPr>
  </w:style>
  <w:style w:type="character" w:customStyle="1" w:styleId="WW8Num9z3">
    <w:name w:val="WW8Num9z3"/>
    <w:rsid w:val="00F96BC0"/>
    <w:rPr>
      <w:rFonts w:ascii="Symbol" w:hAnsi="Symbol"/>
    </w:rPr>
  </w:style>
  <w:style w:type="character" w:customStyle="1" w:styleId="WW8Num4z3">
    <w:name w:val="WW8Num4z3"/>
    <w:rsid w:val="00F96BC0"/>
    <w:rPr>
      <w:rFonts w:ascii="Symbol" w:hAnsi="Symbol"/>
    </w:rPr>
  </w:style>
  <w:style w:type="character" w:customStyle="1" w:styleId="WW8Num10z0">
    <w:name w:val="WW8Num10z0"/>
    <w:rsid w:val="00F96BC0"/>
    <w:rPr>
      <w:rFonts w:ascii="Wingdings" w:hAnsi="Wingdings"/>
    </w:rPr>
  </w:style>
  <w:style w:type="character" w:customStyle="1" w:styleId="WW8Num10z1">
    <w:name w:val="WW8Num10z1"/>
    <w:rsid w:val="00F96BC0"/>
    <w:rPr>
      <w:rFonts w:ascii="Courier New" w:hAnsi="Courier New"/>
    </w:rPr>
  </w:style>
  <w:style w:type="character" w:customStyle="1" w:styleId="WW8Num10z3">
    <w:name w:val="WW8Num10z3"/>
    <w:rsid w:val="00F96BC0"/>
    <w:rPr>
      <w:rFonts w:ascii="Symbol" w:hAnsi="Symbol"/>
    </w:rPr>
  </w:style>
  <w:style w:type="character" w:customStyle="1" w:styleId="WW8Num3z3">
    <w:name w:val="WW8Num3z3"/>
    <w:rsid w:val="00F96BC0"/>
    <w:rPr>
      <w:rFonts w:ascii="Symbol" w:hAnsi="Symbol"/>
    </w:rPr>
  </w:style>
  <w:style w:type="character" w:customStyle="1" w:styleId="WW8Num6z3">
    <w:name w:val="WW8Num6z3"/>
    <w:rsid w:val="00F96BC0"/>
    <w:rPr>
      <w:rFonts w:ascii="Symbol" w:hAnsi="Symbol"/>
    </w:rPr>
  </w:style>
  <w:style w:type="paragraph" w:customStyle="1" w:styleId="affff">
    <w:name w:val="Нижний колонтитул справа"/>
    <w:basedOn w:val="a5"/>
    <w:rsid w:val="00F96BC0"/>
    <w:pPr>
      <w:widowControl w:val="0"/>
      <w:suppressLineNumbers/>
      <w:tabs>
        <w:tab w:val="center" w:pos="5187"/>
        <w:tab w:val="right" w:pos="10375"/>
      </w:tabs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1f">
    <w:name w:val="index 1"/>
    <w:basedOn w:val="a5"/>
    <w:next w:val="a5"/>
    <w:autoRedefine/>
    <w:rsid w:val="00F96BC0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affff0">
    <w:name w:val="index heading"/>
    <w:basedOn w:val="a5"/>
    <w:next w:val="1f"/>
    <w:rsid w:val="00F96BC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customStyle="1" w:styleId="affff1">
    <w:name w:val="Горизонтальная линия"/>
    <w:basedOn w:val="a5"/>
    <w:next w:val="af5"/>
    <w:rsid w:val="00F96BC0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Arial" w:eastAsia="Arial Unicode MS" w:hAnsi="Arial" w:cs="Times New Roman"/>
      <w:sz w:val="12"/>
      <w:szCs w:val="12"/>
    </w:rPr>
  </w:style>
  <w:style w:type="paragraph" w:customStyle="1" w:styleId="BodyText21">
    <w:name w:val="Body Text 21"/>
    <w:basedOn w:val="a5"/>
    <w:rsid w:val="00F96BC0"/>
    <w:pPr>
      <w:widowControl w:val="0"/>
      <w:suppressAutoHyphens/>
      <w:autoSpaceDE w:val="0"/>
      <w:spacing w:after="0" w:line="240" w:lineRule="auto"/>
      <w:jc w:val="both"/>
    </w:pPr>
    <w:rPr>
      <w:rFonts w:ascii="Arial" w:eastAsia="Arial Unicode MS" w:hAnsi="Arial" w:cs="Times New Roman"/>
      <w:sz w:val="28"/>
      <w:szCs w:val="20"/>
    </w:rPr>
  </w:style>
  <w:style w:type="character" w:customStyle="1" w:styleId="WW8Num1z1">
    <w:name w:val="WW8Num1z1"/>
    <w:rsid w:val="00F96BC0"/>
    <w:rPr>
      <w:rFonts w:ascii="Wingdings" w:hAnsi="Wingdings"/>
    </w:rPr>
  </w:style>
  <w:style w:type="character" w:customStyle="1" w:styleId="WW8Num1z2">
    <w:name w:val="WW8Num1z2"/>
    <w:rsid w:val="00F96BC0"/>
    <w:rPr>
      <w:rFonts w:ascii="Wingdings" w:hAnsi="Wingdings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10z2">
    <w:name w:val="WW8Num10z2"/>
    <w:rsid w:val="00F96BC0"/>
    <w:rPr>
      <w:rFonts w:ascii="Wingdings" w:hAnsi="Wingdings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22z0">
    <w:name w:val="WW8Num22z0"/>
    <w:rsid w:val="00F96BC0"/>
    <w:rPr>
      <w:rFonts w:ascii="Symbol" w:hAnsi="Symbol"/>
    </w:rPr>
  </w:style>
  <w:style w:type="character" w:customStyle="1" w:styleId="WW8Num24z0">
    <w:name w:val="WW8Num24z0"/>
    <w:rsid w:val="00F96BC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affff2">
    <w:name w:val="Символ сноски"/>
    <w:rsid w:val="00F96BC0"/>
    <w:rPr>
      <w:vertAlign w:val="superscript"/>
    </w:rPr>
  </w:style>
  <w:style w:type="character" w:customStyle="1" w:styleId="WW-">
    <w:name w:val="WW-Символы концевой сноски"/>
    <w:rsid w:val="00F96BC0"/>
  </w:style>
  <w:style w:type="character" w:customStyle="1" w:styleId="WW8Num32z0">
    <w:name w:val="WW8Num32z0"/>
    <w:rsid w:val="00F96BC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styleId="affff3">
    <w:name w:val="endnote reference"/>
    <w:uiPriority w:val="99"/>
    <w:rsid w:val="00F96BC0"/>
    <w:rPr>
      <w:vertAlign w:val="superscript"/>
    </w:rPr>
  </w:style>
  <w:style w:type="character" w:customStyle="1" w:styleId="WW8Num28z0">
    <w:name w:val="WW8Num28z0"/>
    <w:rsid w:val="00F96BC0"/>
    <w:rPr>
      <w:b w:val="0"/>
      <w:i w:val="0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44z0">
    <w:name w:val="WW8Num44z0"/>
    <w:rsid w:val="00F96BC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169z0">
    <w:name w:val="WW8Num169z0"/>
    <w:rsid w:val="00F96BC0"/>
    <w:rPr>
      <w:rFonts w:ascii="Times New Roman" w:eastAsia="Times New Roman" w:hAnsi="Times New Roman" w:cs="Times New Roman"/>
    </w:rPr>
  </w:style>
  <w:style w:type="character" w:customStyle="1" w:styleId="WW8Num169z1">
    <w:name w:val="WW8Num169z1"/>
    <w:rsid w:val="00F96BC0"/>
    <w:rPr>
      <w:rFonts w:ascii="Courier New" w:hAnsi="Courier New"/>
    </w:rPr>
  </w:style>
  <w:style w:type="character" w:customStyle="1" w:styleId="WW8Num169z2">
    <w:name w:val="WW8Num169z2"/>
    <w:rsid w:val="00F96BC0"/>
    <w:rPr>
      <w:rFonts w:ascii="Wingdings" w:hAnsi="Wingdings"/>
    </w:rPr>
  </w:style>
  <w:style w:type="character" w:customStyle="1" w:styleId="WW8Num169z3">
    <w:name w:val="WW8Num169z3"/>
    <w:rsid w:val="00F96BC0"/>
    <w:rPr>
      <w:rFonts w:ascii="Symbol" w:hAnsi="Symbol"/>
    </w:rPr>
  </w:style>
  <w:style w:type="character" w:customStyle="1" w:styleId="WW8Num321z0">
    <w:name w:val="WW8Num321z0"/>
    <w:rsid w:val="00F96BC0"/>
    <w:rPr>
      <w:rFonts w:ascii="Wingdings" w:hAnsi="Wingdings"/>
    </w:rPr>
  </w:style>
  <w:style w:type="character" w:customStyle="1" w:styleId="WW8Num321z1">
    <w:name w:val="WW8Num321z1"/>
    <w:rsid w:val="00F96BC0"/>
    <w:rPr>
      <w:rFonts w:ascii="Courier New" w:hAnsi="Courier New" w:cs="Courier New"/>
    </w:rPr>
  </w:style>
  <w:style w:type="character" w:customStyle="1" w:styleId="WW8Num321z3">
    <w:name w:val="WW8Num321z3"/>
    <w:rsid w:val="00F96BC0"/>
    <w:rPr>
      <w:rFonts w:ascii="Symbol" w:hAnsi="Symbol"/>
    </w:rPr>
  </w:style>
  <w:style w:type="character" w:customStyle="1" w:styleId="WW8Num513z0">
    <w:name w:val="WW8Num513z0"/>
    <w:rsid w:val="00F96BC0"/>
    <w:rPr>
      <w:rFonts w:ascii="Symbol" w:hAnsi="Symbol"/>
    </w:rPr>
  </w:style>
  <w:style w:type="character" w:customStyle="1" w:styleId="WW8Num513z1">
    <w:name w:val="WW8Num513z1"/>
    <w:rsid w:val="00F96BC0"/>
    <w:rPr>
      <w:rFonts w:ascii="Courier New" w:hAnsi="Courier New" w:cs="Courier New"/>
    </w:rPr>
  </w:style>
  <w:style w:type="character" w:customStyle="1" w:styleId="WW8Num513z2">
    <w:name w:val="WW8Num513z2"/>
    <w:rsid w:val="00F96BC0"/>
    <w:rPr>
      <w:rFonts w:ascii="Wingdings" w:hAnsi="Wingdings"/>
    </w:rPr>
  </w:style>
  <w:style w:type="character" w:customStyle="1" w:styleId="WW8Num340z0">
    <w:name w:val="WW8Num340z0"/>
    <w:rsid w:val="00F96BC0"/>
    <w:rPr>
      <w:rFonts w:ascii="Symbol" w:hAnsi="Symbol"/>
    </w:rPr>
  </w:style>
  <w:style w:type="character" w:customStyle="1" w:styleId="WW8Num340z1">
    <w:name w:val="WW8Num340z1"/>
    <w:rsid w:val="00F96BC0"/>
    <w:rPr>
      <w:rFonts w:ascii="Courier New" w:hAnsi="Courier New" w:cs="Courier New"/>
    </w:rPr>
  </w:style>
  <w:style w:type="character" w:customStyle="1" w:styleId="WW8Num340z2">
    <w:name w:val="WW8Num340z2"/>
    <w:rsid w:val="00F96BC0"/>
    <w:rPr>
      <w:rFonts w:ascii="Wingdings" w:hAnsi="Wingdings"/>
    </w:rPr>
  </w:style>
  <w:style w:type="character" w:customStyle="1" w:styleId="WW8Num569z0">
    <w:name w:val="WW8Num569z0"/>
    <w:rsid w:val="00F96BC0"/>
    <w:rPr>
      <w:rFonts w:ascii="Wingdings" w:hAnsi="Wingdings"/>
    </w:rPr>
  </w:style>
  <w:style w:type="character" w:customStyle="1" w:styleId="WW8Num569z1">
    <w:name w:val="WW8Num569z1"/>
    <w:rsid w:val="00F96BC0"/>
    <w:rPr>
      <w:rFonts w:ascii="Courier New" w:hAnsi="Courier New" w:cs="Courier New"/>
    </w:rPr>
  </w:style>
  <w:style w:type="character" w:customStyle="1" w:styleId="WW8Num569z3">
    <w:name w:val="WW8Num569z3"/>
    <w:rsid w:val="00F96BC0"/>
    <w:rPr>
      <w:rFonts w:ascii="Symbol" w:hAnsi="Symbol"/>
    </w:rPr>
  </w:style>
  <w:style w:type="character" w:customStyle="1" w:styleId="WW8Num192z0">
    <w:name w:val="WW8Num192z0"/>
    <w:rsid w:val="00F96BC0"/>
    <w:rPr>
      <w:rFonts w:ascii="Wingdings" w:hAnsi="Wingdings"/>
    </w:rPr>
  </w:style>
  <w:style w:type="character" w:customStyle="1" w:styleId="WW8Num192z1">
    <w:name w:val="WW8Num192z1"/>
    <w:rsid w:val="00F96BC0"/>
    <w:rPr>
      <w:rFonts w:ascii="Courier New" w:hAnsi="Courier New" w:cs="Courier New"/>
    </w:rPr>
  </w:style>
  <w:style w:type="character" w:customStyle="1" w:styleId="WW8Num192z3">
    <w:name w:val="WW8Num192z3"/>
    <w:rsid w:val="00F96BC0"/>
    <w:rPr>
      <w:rFonts w:ascii="Symbol" w:hAnsi="Symbol"/>
    </w:rPr>
  </w:style>
  <w:style w:type="character" w:customStyle="1" w:styleId="WW8Num561z0">
    <w:name w:val="WW8Num561z0"/>
    <w:rsid w:val="00F96BC0"/>
    <w:rPr>
      <w:rFonts w:ascii="Symbol" w:hAnsi="Symbol"/>
    </w:rPr>
  </w:style>
  <w:style w:type="character" w:customStyle="1" w:styleId="WW8Num561z1">
    <w:name w:val="WW8Num561z1"/>
    <w:rsid w:val="00F96BC0"/>
    <w:rPr>
      <w:rFonts w:ascii="Courier New" w:hAnsi="Courier New"/>
    </w:rPr>
  </w:style>
  <w:style w:type="character" w:customStyle="1" w:styleId="WW8Num561z2">
    <w:name w:val="WW8Num561z2"/>
    <w:rsid w:val="00F96BC0"/>
    <w:rPr>
      <w:rFonts w:ascii="Wingdings" w:hAnsi="Wingdings"/>
    </w:rPr>
  </w:style>
  <w:style w:type="paragraph" w:customStyle="1" w:styleId="221">
    <w:name w:val="Основной текст с отступом 22"/>
    <w:basedOn w:val="a5"/>
    <w:rsid w:val="00F96BC0"/>
    <w:pPr>
      <w:widowControl w:val="0"/>
      <w:suppressAutoHyphens/>
      <w:spacing w:after="0" w:line="240" w:lineRule="auto"/>
      <w:ind w:left="-70" w:firstLine="709"/>
      <w:jc w:val="both"/>
    </w:pPr>
    <w:rPr>
      <w:rFonts w:ascii="Arial" w:eastAsia="Lucida Sans Unicode" w:hAnsi="Arial" w:cs="Times New Roman"/>
      <w:sz w:val="24"/>
      <w:szCs w:val="24"/>
    </w:rPr>
  </w:style>
  <w:style w:type="numbering" w:customStyle="1" w:styleId="a3">
    <w:name w:val="Стиль маркированный"/>
    <w:basedOn w:val="a8"/>
    <w:rsid w:val="00F96BC0"/>
    <w:pPr>
      <w:numPr>
        <w:numId w:val="6"/>
      </w:numPr>
    </w:pPr>
  </w:style>
  <w:style w:type="paragraph" w:customStyle="1" w:styleId="330">
    <w:name w:val="Основной текст 33"/>
    <w:basedOn w:val="a5"/>
    <w:rsid w:val="00F96B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numbering" w:customStyle="1" w:styleId="10">
    <w:name w:val="Стиль маркированный1"/>
    <w:basedOn w:val="a8"/>
    <w:rsid w:val="00F96BC0"/>
    <w:pPr>
      <w:numPr>
        <w:numId w:val="7"/>
      </w:numPr>
    </w:pPr>
  </w:style>
  <w:style w:type="numbering" w:customStyle="1" w:styleId="a">
    <w:name w:val="Стиль нумерованный"/>
    <w:basedOn w:val="a8"/>
    <w:rsid w:val="00F96BC0"/>
    <w:pPr>
      <w:numPr>
        <w:numId w:val="8"/>
      </w:numPr>
    </w:pPr>
  </w:style>
  <w:style w:type="character" w:customStyle="1" w:styleId="1f0">
    <w:name w:val="Основной текст Знак1"/>
    <w:aliases w:val="bt Знак"/>
    <w:semiHidden/>
    <w:rsid w:val="00F96BC0"/>
    <w:rPr>
      <w:sz w:val="24"/>
      <w:szCs w:val="24"/>
    </w:rPr>
  </w:style>
  <w:style w:type="paragraph" w:customStyle="1" w:styleId="ConsCell">
    <w:name w:val="ConsCell"/>
    <w:semiHidden/>
    <w:rsid w:val="00F96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Обычный в таблице"/>
    <w:basedOn w:val="a5"/>
    <w:link w:val="S2"/>
    <w:rsid w:val="00F96BC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Обычный в таблице Знак"/>
    <w:link w:val="S1"/>
    <w:rsid w:val="00F96BC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0">
    <w:name w:val="ConsNormal Знак"/>
    <w:link w:val="ConsNormal"/>
    <w:rsid w:val="00F96BC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sdendnote">
    <w:name w:val="sdendnote"/>
    <w:basedOn w:val="a5"/>
    <w:rsid w:val="00F96BC0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dfootnote-western">
    <w:name w:val="sdfootnote-western"/>
    <w:basedOn w:val="a5"/>
    <w:rsid w:val="00F96BC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dfootnote-cjk">
    <w:name w:val="sdfootnote-cjk"/>
    <w:basedOn w:val="a5"/>
    <w:rsid w:val="00F96BC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dfootnote-ctl">
    <w:name w:val="sdfootnote-ctl"/>
    <w:basedOn w:val="a5"/>
    <w:rsid w:val="00F96BC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text">
    <w:name w:val="clstext"/>
    <w:basedOn w:val="a5"/>
    <w:rsid w:val="00F96BC0"/>
    <w:pPr>
      <w:spacing w:before="45" w:after="45" w:line="240" w:lineRule="auto"/>
      <w:ind w:left="45" w:right="45" w:firstLine="225"/>
      <w:jc w:val="both"/>
    </w:pPr>
    <w:rPr>
      <w:rFonts w:ascii="Arial CYR" w:eastAsia="Times New Roman" w:hAnsi="Arial CYR" w:cs="Arial CYR"/>
      <w:color w:val="000000"/>
      <w:sz w:val="18"/>
      <w:szCs w:val="18"/>
    </w:rPr>
  </w:style>
  <w:style w:type="paragraph" w:customStyle="1" w:styleId="1f1">
    <w:name w:val="Обычный отступ1"/>
    <w:basedOn w:val="a5"/>
    <w:rsid w:val="00F96BC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0">
    <w:name w:val="Основной текст 23"/>
    <w:basedOn w:val="a5"/>
    <w:rsid w:val="00F96BC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Indent21">
    <w:name w:val="Body Text Indent 21"/>
    <w:basedOn w:val="a5"/>
    <w:rsid w:val="00F96BC0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rmal">
    <w:name w:val="Normal Знак Знак Знак"/>
    <w:rsid w:val="00F96BC0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a5"/>
    <w:rsid w:val="00F96B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1">
    <w:name w:val="WW8Num12z1"/>
    <w:rsid w:val="00F96BC0"/>
    <w:rPr>
      <w:rFonts w:ascii="Courier New" w:hAnsi="Courier New" w:cs="Courier New"/>
    </w:rPr>
  </w:style>
  <w:style w:type="character" w:customStyle="1" w:styleId="WW8Num12z2">
    <w:name w:val="WW8Num12z2"/>
    <w:rsid w:val="00F96BC0"/>
    <w:rPr>
      <w:rFonts w:ascii="Wingdings" w:hAnsi="Wingdings"/>
    </w:rPr>
  </w:style>
  <w:style w:type="character" w:customStyle="1" w:styleId="WW8Num17z3">
    <w:name w:val="WW8Num17z3"/>
    <w:rsid w:val="00F96BC0"/>
    <w:rPr>
      <w:rFonts w:ascii="Symbol" w:hAnsi="Symbol"/>
    </w:rPr>
  </w:style>
  <w:style w:type="character" w:customStyle="1" w:styleId="WW8Num28z1">
    <w:name w:val="WW8Num28z1"/>
    <w:rsid w:val="00F96BC0"/>
    <w:rPr>
      <w:rFonts w:ascii="Courier New" w:hAnsi="Courier New" w:cs="Courier New"/>
    </w:rPr>
  </w:style>
  <w:style w:type="character" w:customStyle="1" w:styleId="WW8Num28z2">
    <w:name w:val="WW8Num28z2"/>
    <w:rsid w:val="00F96BC0"/>
    <w:rPr>
      <w:rFonts w:ascii="Wingdings" w:hAnsi="Wingdings"/>
    </w:rPr>
  </w:style>
  <w:style w:type="character" w:customStyle="1" w:styleId="WW8Num30z0">
    <w:name w:val="WW8Num30z0"/>
    <w:rsid w:val="00F96BC0"/>
    <w:rPr>
      <w:rFonts w:ascii="Times New Roman" w:hAnsi="Times New Roman"/>
      <w:b w:val="0"/>
      <w:i w:val="0"/>
      <w:sz w:val="24"/>
      <w:u w:val="none"/>
    </w:rPr>
  </w:style>
  <w:style w:type="character" w:customStyle="1" w:styleId="WW8NumSt14z0">
    <w:name w:val="WW8NumSt14z0"/>
    <w:rsid w:val="00F96BC0"/>
    <w:rPr>
      <w:rFonts w:ascii="Times New Roman" w:hAnsi="Times New Roman"/>
      <w:b w:val="0"/>
      <w:i w:val="0"/>
      <w:sz w:val="24"/>
      <w:u w:val="none"/>
    </w:rPr>
  </w:style>
  <w:style w:type="character" w:customStyle="1" w:styleId="WW8NumSt15z0">
    <w:name w:val="WW8NumSt15z0"/>
    <w:rsid w:val="00F96BC0"/>
    <w:rPr>
      <w:rFonts w:ascii="Times New Roman" w:hAnsi="Times New Roman"/>
      <w:b w:val="0"/>
      <w:i w:val="0"/>
      <w:sz w:val="24"/>
      <w:u w:val="none"/>
    </w:rPr>
  </w:style>
  <w:style w:type="character" w:customStyle="1" w:styleId="WW8NumSt17z0">
    <w:name w:val="WW8NumSt17z0"/>
    <w:rsid w:val="00F96BC0"/>
    <w:rPr>
      <w:rFonts w:ascii="Times New Roman" w:hAnsi="Times New Roman"/>
      <w:b w:val="0"/>
      <w:i w:val="0"/>
      <w:sz w:val="24"/>
      <w:u w:val="none"/>
    </w:rPr>
  </w:style>
  <w:style w:type="paragraph" w:customStyle="1" w:styleId="ConsTitle">
    <w:name w:val="ConsTitle"/>
    <w:rsid w:val="00F96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u">
    <w:name w:val="u"/>
    <w:basedOn w:val="a5"/>
    <w:rsid w:val="00F96BC0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F96BC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styleId="affff4">
    <w:name w:val="No Spacing"/>
    <w:link w:val="affff5"/>
    <w:uiPriority w:val="1"/>
    <w:qFormat/>
    <w:rsid w:val="00F96B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f6">
    <w:name w:val="??????? ???????? ??????"/>
    <w:rsid w:val="00F96BC0"/>
    <w:rPr>
      <w:vertAlign w:val="superscript"/>
    </w:rPr>
  </w:style>
  <w:style w:type="paragraph" w:customStyle="1" w:styleId="27">
    <w:name w:val="???????? ????? 2"/>
    <w:basedOn w:val="a5"/>
    <w:rsid w:val="00F96BC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с отступом 23"/>
    <w:basedOn w:val="a5"/>
    <w:rsid w:val="00F96BC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affff7">
    <w:name w:val="Егор"/>
    <w:basedOn w:val="11"/>
    <w:qFormat/>
    <w:rsid w:val="00F96BC0"/>
    <w:pPr>
      <w:keepLines w:val="0"/>
      <w:spacing w:before="0" w:line="240" w:lineRule="auto"/>
      <w:jc w:val="both"/>
    </w:pPr>
    <w:rPr>
      <w:rFonts w:ascii="Arial" w:eastAsia="Times New Roman" w:hAnsi="Arial" w:cs="Times New Roman"/>
      <w:bCs w:val="0"/>
      <w:color w:val="auto"/>
      <w:szCs w:val="20"/>
    </w:rPr>
  </w:style>
  <w:style w:type="paragraph" w:customStyle="1" w:styleId="Style3">
    <w:name w:val="Style3"/>
    <w:basedOn w:val="a5"/>
    <w:rsid w:val="00F96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8">
    <w:name w:val="Font Style18"/>
    <w:uiPriority w:val="99"/>
    <w:rsid w:val="00F96BC0"/>
    <w:rPr>
      <w:rFonts w:ascii="Trebuchet MS" w:hAnsi="Trebuchet MS" w:cs="Trebuchet MS"/>
      <w:sz w:val="22"/>
      <w:szCs w:val="22"/>
    </w:rPr>
  </w:style>
  <w:style w:type="character" w:customStyle="1" w:styleId="FontStyle11">
    <w:name w:val="Font Style11"/>
    <w:uiPriority w:val="99"/>
    <w:rsid w:val="00F96BC0"/>
    <w:rPr>
      <w:rFonts w:ascii="Trebuchet MS" w:hAnsi="Trebuchet MS" w:cs="Trebuchet MS"/>
      <w:b/>
      <w:bCs/>
      <w:sz w:val="12"/>
      <w:szCs w:val="12"/>
    </w:rPr>
  </w:style>
  <w:style w:type="paragraph" w:customStyle="1" w:styleId="Style4">
    <w:name w:val="Style4"/>
    <w:basedOn w:val="a5"/>
    <w:rsid w:val="00F96BC0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6">
    <w:name w:val="Style16"/>
    <w:basedOn w:val="a5"/>
    <w:rsid w:val="00F96BC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28">
    <w:name w:val="Font Style28"/>
    <w:rsid w:val="00F96BC0"/>
    <w:rPr>
      <w:rFonts w:ascii="Impact" w:hAnsi="Impact" w:cs="Impact"/>
      <w:sz w:val="32"/>
      <w:szCs w:val="32"/>
    </w:rPr>
  </w:style>
  <w:style w:type="character" w:customStyle="1" w:styleId="FontStyle29">
    <w:name w:val="Font Style29"/>
    <w:rsid w:val="00F96BC0"/>
    <w:rPr>
      <w:rFonts w:ascii="Trebuchet MS" w:hAnsi="Trebuchet MS" w:cs="Trebuchet MS"/>
      <w:spacing w:val="-20"/>
      <w:sz w:val="26"/>
      <w:szCs w:val="26"/>
    </w:rPr>
  </w:style>
  <w:style w:type="paragraph" w:customStyle="1" w:styleId="z2">
    <w:name w:val="z2"/>
    <w:basedOn w:val="a5"/>
    <w:rsid w:val="00F96BC0"/>
    <w:pPr>
      <w:spacing w:before="150" w:after="3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fff5">
    <w:name w:val="Без интервала Знак"/>
    <w:link w:val="affff4"/>
    <w:uiPriority w:val="1"/>
    <w:rsid w:val="00F96BC0"/>
    <w:rPr>
      <w:rFonts w:ascii="Calibri" w:eastAsia="Times New Roman" w:hAnsi="Calibri" w:cs="Times New Roman"/>
    </w:rPr>
  </w:style>
  <w:style w:type="paragraph" w:customStyle="1" w:styleId="S3">
    <w:name w:val="S_Обычный"/>
    <w:basedOn w:val="a5"/>
    <w:link w:val="S4"/>
    <w:rsid w:val="00F96BC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_Обычный Знак"/>
    <w:link w:val="S3"/>
    <w:rsid w:val="00F96BC0"/>
    <w:rPr>
      <w:rFonts w:ascii="Times New Roman" w:eastAsia="Times New Roman" w:hAnsi="Times New Roman" w:cs="Times New Roman"/>
      <w:sz w:val="24"/>
      <w:szCs w:val="24"/>
    </w:rPr>
  </w:style>
  <w:style w:type="paragraph" w:customStyle="1" w:styleId="S20">
    <w:name w:val="S_Заголовок 2"/>
    <w:basedOn w:val="20"/>
    <w:autoRedefine/>
    <w:rsid w:val="00F96BC0"/>
    <w:pPr>
      <w:numPr>
        <w:ilvl w:val="1"/>
      </w:numPr>
      <w:spacing w:before="240" w:after="60"/>
    </w:pPr>
    <w:rPr>
      <w:rFonts w:ascii="Arial" w:hAnsi="Arial" w:cs="Arial"/>
      <w:bCs/>
      <w:i/>
      <w:iCs/>
      <w:szCs w:val="28"/>
    </w:rPr>
  </w:style>
  <w:style w:type="paragraph" w:customStyle="1" w:styleId="S30">
    <w:name w:val="S_Заголовок 3"/>
    <w:basedOn w:val="3"/>
    <w:link w:val="S32"/>
    <w:rsid w:val="00F96BC0"/>
    <w:pPr>
      <w:keepLines w:val="0"/>
      <w:numPr>
        <w:ilvl w:val="2"/>
      </w:numPr>
      <w:spacing w:before="240" w:after="60" w:line="240" w:lineRule="auto"/>
      <w:ind w:left="720" w:hanging="432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S32">
    <w:name w:val="S_Заголовок 3 Знак"/>
    <w:link w:val="S30"/>
    <w:rsid w:val="00F96BC0"/>
    <w:rPr>
      <w:rFonts w:ascii="Arial" w:eastAsia="Times New Roman" w:hAnsi="Arial" w:cs="Arial"/>
      <w:b/>
      <w:bCs/>
      <w:sz w:val="26"/>
      <w:szCs w:val="26"/>
    </w:rPr>
  </w:style>
  <w:style w:type="paragraph" w:styleId="1f2">
    <w:name w:val="toc 1"/>
    <w:basedOn w:val="a5"/>
    <w:next w:val="a5"/>
    <w:autoRedefine/>
    <w:uiPriority w:val="39"/>
    <w:qFormat/>
    <w:rsid w:val="00F96BC0"/>
    <w:pPr>
      <w:spacing w:before="240" w:after="120" w:line="240" w:lineRule="auto"/>
    </w:pPr>
    <w:rPr>
      <w:rFonts w:ascii="Times New Roman" w:eastAsia="Calibri" w:hAnsi="Times New Roman" w:cs="Times New Roman"/>
      <w:b/>
      <w:bCs/>
      <w:caps/>
      <w:sz w:val="28"/>
      <w:szCs w:val="32"/>
      <w:lang w:eastAsia="en-US"/>
    </w:rPr>
  </w:style>
  <w:style w:type="paragraph" w:styleId="28">
    <w:name w:val="toc 2"/>
    <w:basedOn w:val="a5"/>
    <w:next w:val="a5"/>
    <w:autoRedefine/>
    <w:uiPriority w:val="39"/>
    <w:unhideWhenUsed/>
    <w:qFormat/>
    <w:rsid w:val="00F96BC0"/>
    <w:pPr>
      <w:spacing w:before="120" w:after="0" w:line="240" w:lineRule="auto"/>
      <w:ind w:left="221"/>
    </w:pPr>
    <w:rPr>
      <w:rFonts w:ascii="Times New Roman" w:eastAsia="Calibri" w:hAnsi="Times New Roman" w:cs="Times New Roman"/>
      <w:iCs/>
      <w:sz w:val="28"/>
      <w:szCs w:val="20"/>
      <w:lang w:eastAsia="en-US"/>
    </w:rPr>
  </w:style>
  <w:style w:type="paragraph" w:styleId="35">
    <w:name w:val="toc 3"/>
    <w:basedOn w:val="a5"/>
    <w:next w:val="a5"/>
    <w:autoRedefine/>
    <w:uiPriority w:val="39"/>
    <w:unhideWhenUsed/>
    <w:qFormat/>
    <w:rsid w:val="00F96BC0"/>
    <w:pPr>
      <w:tabs>
        <w:tab w:val="right" w:leader="dot" w:pos="9344"/>
      </w:tabs>
      <w:spacing w:after="0" w:line="240" w:lineRule="auto"/>
      <w:ind w:left="442"/>
    </w:pPr>
    <w:rPr>
      <w:rFonts w:ascii="Times New Roman" w:eastAsia="Calibri" w:hAnsi="Times New Roman" w:cs="Times New Roman"/>
      <w:sz w:val="28"/>
      <w:szCs w:val="20"/>
      <w:lang w:eastAsia="en-US"/>
    </w:rPr>
  </w:style>
  <w:style w:type="numbering" w:customStyle="1" w:styleId="1f3">
    <w:name w:val="Нет списка1"/>
    <w:next w:val="a8"/>
    <w:uiPriority w:val="99"/>
    <w:semiHidden/>
    <w:unhideWhenUsed/>
    <w:rsid w:val="00F96BC0"/>
  </w:style>
  <w:style w:type="paragraph" w:customStyle="1" w:styleId="29">
    <w:name w:val="Название2"/>
    <w:basedOn w:val="a5"/>
    <w:rsid w:val="00F96BC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 w:bidi="en-US"/>
    </w:rPr>
  </w:style>
  <w:style w:type="paragraph" w:customStyle="1" w:styleId="2a">
    <w:name w:val="Указатель2"/>
    <w:basedOn w:val="a5"/>
    <w:rsid w:val="00F96BC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 w:bidi="en-US"/>
    </w:rPr>
  </w:style>
  <w:style w:type="paragraph" w:customStyle="1" w:styleId="2b">
    <w:name w:val="З2"/>
    <w:basedOn w:val="a5"/>
    <w:next w:val="a5"/>
    <w:rsid w:val="00F96BC0"/>
    <w:pPr>
      <w:suppressAutoHyphens/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ar-SA" w:bidi="en-US"/>
    </w:rPr>
  </w:style>
  <w:style w:type="paragraph" w:customStyle="1" w:styleId="ConsPlusNonformat">
    <w:name w:val="ConsPlusNonformat"/>
    <w:rsid w:val="00F96BC0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Title">
    <w:name w:val="ConsPlusTitle"/>
    <w:rsid w:val="00F96BC0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Iauiue">
    <w:name w:val="Iau?iue"/>
    <w:rsid w:val="00F96BC0"/>
    <w:pPr>
      <w:widowControl w:val="0"/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nienie">
    <w:name w:val="nienie"/>
    <w:basedOn w:val="Iauiue"/>
    <w:rsid w:val="00F96BC0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c">
    <w:name w:val="Îñíîâíîé òåêñò 2"/>
    <w:basedOn w:val="a5"/>
    <w:rsid w:val="00F96BC0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ar-SA" w:bidi="en-US"/>
    </w:rPr>
  </w:style>
  <w:style w:type="paragraph" w:customStyle="1" w:styleId="100">
    <w:name w:val="Оглавление 10"/>
    <w:basedOn w:val="18"/>
    <w:rsid w:val="00F96BC0"/>
  </w:style>
  <w:style w:type="character" w:customStyle="1" w:styleId="WW8Num13z1">
    <w:name w:val="WW8Num13z1"/>
    <w:rsid w:val="00F96BC0"/>
    <w:rPr>
      <w:rFonts w:ascii="Wingdings 2" w:hAnsi="Wingdings 2" w:cs="StarSymbol" w:hint="default"/>
      <w:sz w:val="18"/>
      <w:szCs w:val="18"/>
    </w:rPr>
  </w:style>
  <w:style w:type="character" w:customStyle="1" w:styleId="WW8Num13z2">
    <w:name w:val="WW8Num13z2"/>
    <w:rsid w:val="00F96BC0"/>
    <w:rPr>
      <w:rFonts w:ascii="StarSymbol" w:eastAsia="StarSymbol" w:hAnsi="StarSymbol" w:cs="StarSymbol" w:hint="eastAsia"/>
      <w:sz w:val="18"/>
      <w:szCs w:val="18"/>
    </w:rPr>
  </w:style>
  <w:style w:type="character" w:customStyle="1" w:styleId="2d">
    <w:name w:val="Основной шрифт абзаца2"/>
    <w:rsid w:val="00F96BC0"/>
  </w:style>
  <w:style w:type="character" w:customStyle="1" w:styleId="1f4">
    <w:name w:val="Знак сноски1"/>
    <w:rsid w:val="00F96BC0"/>
    <w:rPr>
      <w:vertAlign w:val="superscript"/>
    </w:rPr>
  </w:style>
  <w:style w:type="character" w:customStyle="1" w:styleId="WW8Num116z1">
    <w:name w:val="WW8Num116z1"/>
    <w:rsid w:val="00F96BC0"/>
    <w:rPr>
      <w:rFonts w:ascii="Courier New" w:hAnsi="Courier New" w:cs="Courier New" w:hint="default"/>
    </w:rPr>
  </w:style>
  <w:style w:type="character" w:customStyle="1" w:styleId="WW8Num116z2">
    <w:name w:val="WW8Num116z2"/>
    <w:rsid w:val="00F96BC0"/>
    <w:rPr>
      <w:rFonts w:ascii="Wingdings" w:hAnsi="Wingdings" w:hint="default"/>
    </w:rPr>
  </w:style>
  <w:style w:type="character" w:customStyle="1" w:styleId="WW8Num116z3">
    <w:name w:val="WW8Num116z3"/>
    <w:rsid w:val="00F96BC0"/>
    <w:rPr>
      <w:rFonts w:ascii="Symbol" w:hAnsi="Symbol" w:hint="default"/>
    </w:rPr>
  </w:style>
  <w:style w:type="character" w:customStyle="1" w:styleId="WW8Num278z1">
    <w:name w:val="WW8Num278z1"/>
    <w:rsid w:val="00F96BC0"/>
    <w:rPr>
      <w:rFonts w:ascii="Courier New" w:hAnsi="Courier New" w:cs="Courier New" w:hint="default"/>
    </w:rPr>
  </w:style>
  <w:style w:type="character" w:customStyle="1" w:styleId="WW8Num278z2">
    <w:name w:val="WW8Num278z2"/>
    <w:rsid w:val="00F96BC0"/>
    <w:rPr>
      <w:rFonts w:ascii="Wingdings" w:hAnsi="Wingdings" w:hint="default"/>
    </w:rPr>
  </w:style>
  <w:style w:type="character" w:customStyle="1" w:styleId="WW8Num426z1">
    <w:name w:val="WW8Num426z1"/>
    <w:rsid w:val="00F96BC0"/>
    <w:rPr>
      <w:rFonts w:ascii="Courier New" w:hAnsi="Courier New" w:cs="Courier New" w:hint="default"/>
    </w:rPr>
  </w:style>
  <w:style w:type="character" w:customStyle="1" w:styleId="WW8Num426z2">
    <w:name w:val="WW8Num426z2"/>
    <w:rsid w:val="00F96BC0"/>
    <w:rPr>
      <w:rFonts w:ascii="Wingdings" w:hAnsi="Wingdings" w:hint="default"/>
    </w:rPr>
  </w:style>
  <w:style w:type="character" w:customStyle="1" w:styleId="WW8Num426z3">
    <w:name w:val="WW8Num426z3"/>
    <w:rsid w:val="00F96BC0"/>
    <w:rPr>
      <w:rFonts w:ascii="Symbol" w:hAnsi="Symbol" w:hint="default"/>
    </w:rPr>
  </w:style>
  <w:style w:type="character" w:customStyle="1" w:styleId="WW8Num90z1">
    <w:name w:val="WW8Num90z1"/>
    <w:rsid w:val="00F96BC0"/>
    <w:rPr>
      <w:rFonts w:ascii="Courier New" w:hAnsi="Courier New" w:cs="Courier New" w:hint="default"/>
    </w:rPr>
  </w:style>
  <w:style w:type="character" w:customStyle="1" w:styleId="WW8Num90z2">
    <w:name w:val="WW8Num90z2"/>
    <w:rsid w:val="00F96BC0"/>
    <w:rPr>
      <w:rFonts w:ascii="Wingdings" w:hAnsi="Wingdings" w:hint="default"/>
    </w:rPr>
  </w:style>
  <w:style w:type="character" w:customStyle="1" w:styleId="WW8Num90z3">
    <w:name w:val="WW8Num90z3"/>
    <w:rsid w:val="00F96BC0"/>
    <w:rPr>
      <w:rFonts w:ascii="Symbol" w:hAnsi="Symbol" w:hint="default"/>
    </w:rPr>
  </w:style>
  <w:style w:type="character" w:customStyle="1" w:styleId="WW8Num302z1">
    <w:name w:val="WW8Num302z1"/>
    <w:rsid w:val="00F96BC0"/>
    <w:rPr>
      <w:rFonts w:ascii="Courier New" w:hAnsi="Courier New" w:cs="Courier New" w:hint="default"/>
    </w:rPr>
  </w:style>
  <w:style w:type="character" w:customStyle="1" w:styleId="WW8Num302z2">
    <w:name w:val="WW8Num302z2"/>
    <w:rsid w:val="00F96BC0"/>
    <w:rPr>
      <w:rFonts w:ascii="Wingdings" w:hAnsi="Wingdings" w:hint="default"/>
    </w:rPr>
  </w:style>
  <w:style w:type="character" w:customStyle="1" w:styleId="WW8Num302z3">
    <w:name w:val="WW8Num302z3"/>
    <w:rsid w:val="00F96BC0"/>
    <w:rPr>
      <w:rFonts w:ascii="Symbol" w:hAnsi="Symbol" w:hint="default"/>
    </w:rPr>
  </w:style>
  <w:style w:type="character" w:customStyle="1" w:styleId="WW8Num199z1">
    <w:name w:val="WW8Num199z1"/>
    <w:rsid w:val="00F96BC0"/>
    <w:rPr>
      <w:rFonts w:ascii="Courier New" w:hAnsi="Courier New" w:cs="Courier New" w:hint="default"/>
    </w:rPr>
  </w:style>
  <w:style w:type="character" w:customStyle="1" w:styleId="WW8Num199z2">
    <w:name w:val="WW8Num199z2"/>
    <w:rsid w:val="00F96BC0"/>
    <w:rPr>
      <w:rFonts w:ascii="Wingdings" w:hAnsi="Wingdings" w:hint="default"/>
    </w:rPr>
  </w:style>
  <w:style w:type="character" w:customStyle="1" w:styleId="WW8Num199z3">
    <w:name w:val="WW8Num199z3"/>
    <w:rsid w:val="00F96BC0"/>
    <w:rPr>
      <w:rFonts w:ascii="Symbol" w:hAnsi="Symbol" w:hint="default"/>
    </w:rPr>
  </w:style>
  <w:style w:type="character" w:customStyle="1" w:styleId="WW8Num77z1">
    <w:name w:val="WW8Num77z1"/>
    <w:rsid w:val="00F96BC0"/>
    <w:rPr>
      <w:rFonts w:ascii="Courier New" w:hAnsi="Courier New" w:cs="Courier New" w:hint="default"/>
    </w:rPr>
  </w:style>
  <w:style w:type="character" w:customStyle="1" w:styleId="WW8Num77z2">
    <w:name w:val="WW8Num77z2"/>
    <w:rsid w:val="00F96BC0"/>
    <w:rPr>
      <w:rFonts w:ascii="Wingdings" w:hAnsi="Wingdings" w:hint="default"/>
    </w:rPr>
  </w:style>
  <w:style w:type="character" w:customStyle="1" w:styleId="WW8Num77z3">
    <w:name w:val="WW8Num77z3"/>
    <w:rsid w:val="00F96BC0"/>
    <w:rPr>
      <w:rFonts w:ascii="Symbol" w:hAnsi="Symbol" w:hint="default"/>
    </w:rPr>
  </w:style>
  <w:style w:type="character" w:customStyle="1" w:styleId="WW8Num75z1">
    <w:name w:val="WW8Num75z1"/>
    <w:rsid w:val="00F96BC0"/>
    <w:rPr>
      <w:rFonts w:ascii="Courier New" w:hAnsi="Courier New" w:cs="Courier New" w:hint="default"/>
    </w:rPr>
  </w:style>
  <w:style w:type="character" w:customStyle="1" w:styleId="WW8Num75z2">
    <w:name w:val="WW8Num75z2"/>
    <w:rsid w:val="00F96BC0"/>
    <w:rPr>
      <w:rFonts w:ascii="Wingdings" w:hAnsi="Wingdings" w:hint="default"/>
    </w:rPr>
  </w:style>
  <w:style w:type="character" w:customStyle="1" w:styleId="WW8Num75z3">
    <w:name w:val="WW8Num75z3"/>
    <w:rsid w:val="00F96BC0"/>
    <w:rPr>
      <w:rFonts w:ascii="Symbol" w:hAnsi="Symbol" w:hint="default"/>
    </w:rPr>
  </w:style>
  <w:style w:type="character" w:customStyle="1" w:styleId="WW8Num488z1">
    <w:name w:val="WW8Num488z1"/>
    <w:rsid w:val="00F96BC0"/>
    <w:rPr>
      <w:rFonts w:ascii="Courier New" w:hAnsi="Courier New" w:cs="Courier New" w:hint="default"/>
    </w:rPr>
  </w:style>
  <w:style w:type="character" w:customStyle="1" w:styleId="WW8Num488z2">
    <w:name w:val="WW8Num488z2"/>
    <w:rsid w:val="00F96BC0"/>
    <w:rPr>
      <w:rFonts w:ascii="Wingdings" w:hAnsi="Wingdings" w:hint="default"/>
    </w:rPr>
  </w:style>
  <w:style w:type="character" w:customStyle="1" w:styleId="WW8Num488z3">
    <w:name w:val="WW8Num488z3"/>
    <w:rsid w:val="00F96BC0"/>
    <w:rPr>
      <w:rFonts w:ascii="Symbol" w:hAnsi="Symbol" w:hint="default"/>
    </w:rPr>
  </w:style>
  <w:style w:type="character" w:customStyle="1" w:styleId="WW8Num83z1">
    <w:name w:val="WW8Num83z1"/>
    <w:rsid w:val="00F96BC0"/>
    <w:rPr>
      <w:rFonts w:ascii="Courier New" w:hAnsi="Courier New" w:cs="Courier New" w:hint="default"/>
    </w:rPr>
  </w:style>
  <w:style w:type="character" w:customStyle="1" w:styleId="WW8Num83z2">
    <w:name w:val="WW8Num83z2"/>
    <w:rsid w:val="00F96BC0"/>
    <w:rPr>
      <w:rFonts w:ascii="Wingdings" w:hAnsi="Wingdings" w:hint="default"/>
    </w:rPr>
  </w:style>
  <w:style w:type="character" w:customStyle="1" w:styleId="WW8Num83z3">
    <w:name w:val="WW8Num83z3"/>
    <w:rsid w:val="00F96BC0"/>
    <w:rPr>
      <w:rFonts w:ascii="Symbol" w:hAnsi="Symbol" w:hint="default"/>
    </w:rPr>
  </w:style>
  <w:style w:type="character" w:customStyle="1" w:styleId="WW8Num481z1">
    <w:name w:val="WW8Num481z1"/>
    <w:rsid w:val="00F96BC0"/>
    <w:rPr>
      <w:rFonts w:ascii="Courier New" w:hAnsi="Courier New" w:cs="Courier New" w:hint="default"/>
    </w:rPr>
  </w:style>
  <w:style w:type="character" w:customStyle="1" w:styleId="WW8Num481z2">
    <w:name w:val="WW8Num481z2"/>
    <w:rsid w:val="00F96BC0"/>
    <w:rPr>
      <w:rFonts w:ascii="Wingdings" w:hAnsi="Wingdings" w:hint="default"/>
    </w:rPr>
  </w:style>
  <w:style w:type="character" w:customStyle="1" w:styleId="WW8Num481z3">
    <w:name w:val="WW8Num481z3"/>
    <w:rsid w:val="00F96BC0"/>
    <w:rPr>
      <w:rFonts w:ascii="Symbol" w:hAnsi="Symbol" w:hint="default"/>
    </w:rPr>
  </w:style>
  <w:style w:type="character" w:customStyle="1" w:styleId="WW8Num106z1">
    <w:name w:val="WW8Num106z1"/>
    <w:rsid w:val="00F96BC0"/>
    <w:rPr>
      <w:rFonts w:ascii="Courier New" w:hAnsi="Courier New" w:cs="Courier New" w:hint="default"/>
    </w:rPr>
  </w:style>
  <w:style w:type="character" w:customStyle="1" w:styleId="WW8Num106z2">
    <w:name w:val="WW8Num106z2"/>
    <w:rsid w:val="00F96BC0"/>
    <w:rPr>
      <w:rFonts w:ascii="Wingdings" w:hAnsi="Wingdings" w:hint="default"/>
    </w:rPr>
  </w:style>
  <w:style w:type="character" w:customStyle="1" w:styleId="WW8Num106z3">
    <w:name w:val="WW8Num106z3"/>
    <w:rsid w:val="00F96BC0"/>
    <w:rPr>
      <w:rFonts w:ascii="Symbol" w:hAnsi="Symbol" w:hint="default"/>
    </w:rPr>
  </w:style>
  <w:style w:type="character" w:customStyle="1" w:styleId="WW8Num189z1">
    <w:name w:val="WW8Num189z1"/>
    <w:rsid w:val="00F96BC0"/>
    <w:rPr>
      <w:rFonts w:ascii="Courier New" w:hAnsi="Courier New" w:cs="Courier New" w:hint="default"/>
    </w:rPr>
  </w:style>
  <w:style w:type="character" w:customStyle="1" w:styleId="WW8Num189z2">
    <w:name w:val="WW8Num189z2"/>
    <w:rsid w:val="00F96BC0"/>
    <w:rPr>
      <w:rFonts w:ascii="Wingdings" w:hAnsi="Wingdings" w:hint="default"/>
    </w:rPr>
  </w:style>
  <w:style w:type="character" w:customStyle="1" w:styleId="WW8Num189z3">
    <w:name w:val="WW8Num189z3"/>
    <w:rsid w:val="00F96BC0"/>
    <w:rPr>
      <w:rFonts w:ascii="Symbol" w:hAnsi="Symbol" w:hint="default"/>
    </w:rPr>
  </w:style>
  <w:style w:type="character" w:customStyle="1" w:styleId="WW8Num144z1">
    <w:name w:val="WW8Num144z1"/>
    <w:rsid w:val="00F96BC0"/>
    <w:rPr>
      <w:rFonts w:ascii="Courier New" w:hAnsi="Courier New" w:cs="Courier New" w:hint="default"/>
    </w:rPr>
  </w:style>
  <w:style w:type="character" w:customStyle="1" w:styleId="WW8Num144z2">
    <w:name w:val="WW8Num144z2"/>
    <w:rsid w:val="00F96BC0"/>
    <w:rPr>
      <w:rFonts w:ascii="Wingdings" w:hAnsi="Wingdings" w:hint="default"/>
    </w:rPr>
  </w:style>
  <w:style w:type="character" w:customStyle="1" w:styleId="WW8Num144z3">
    <w:name w:val="WW8Num144z3"/>
    <w:rsid w:val="00F96BC0"/>
    <w:rPr>
      <w:rFonts w:ascii="Symbol" w:hAnsi="Symbol" w:hint="default"/>
    </w:rPr>
  </w:style>
  <w:style w:type="paragraph" w:styleId="91">
    <w:name w:val="toc 9"/>
    <w:basedOn w:val="18"/>
    <w:autoRedefine/>
    <w:uiPriority w:val="39"/>
    <w:unhideWhenUsed/>
    <w:rsid w:val="00F96BC0"/>
    <w:pPr>
      <w:tabs>
        <w:tab w:val="right" w:leader="dot" w:pos="9637"/>
      </w:tabs>
      <w:ind w:left="2264"/>
    </w:pPr>
    <w:rPr>
      <w:sz w:val="24"/>
      <w:szCs w:val="24"/>
      <w:lang w:val="en-US" w:bidi="en-US"/>
    </w:rPr>
  </w:style>
  <w:style w:type="paragraph" w:styleId="81">
    <w:name w:val="toc 8"/>
    <w:basedOn w:val="18"/>
    <w:autoRedefine/>
    <w:uiPriority w:val="39"/>
    <w:unhideWhenUsed/>
    <w:rsid w:val="00F96BC0"/>
    <w:pPr>
      <w:tabs>
        <w:tab w:val="right" w:leader="dot" w:pos="9637"/>
      </w:tabs>
      <w:ind w:left="1981"/>
    </w:pPr>
    <w:rPr>
      <w:sz w:val="24"/>
      <w:szCs w:val="24"/>
      <w:lang w:val="en-US" w:bidi="en-US"/>
    </w:rPr>
  </w:style>
  <w:style w:type="paragraph" w:styleId="71">
    <w:name w:val="toc 7"/>
    <w:basedOn w:val="18"/>
    <w:autoRedefine/>
    <w:uiPriority w:val="39"/>
    <w:unhideWhenUsed/>
    <w:rsid w:val="00F96BC0"/>
    <w:pPr>
      <w:tabs>
        <w:tab w:val="right" w:leader="dot" w:pos="9637"/>
      </w:tabs>
      <w:ind w:left="1698"/>
    </w:pPr>
    <w:rPr>
      <w:sz w:val="24"/>
      <w:szCs w:val="24"/>
      <w:lang w:val="en-US" w:bidi="en-US"/>
    </w:rPr>
  </w:style>
  <w:style w:type="paragraph" w:styleId="61">
    <w:name w:val="toc 6"/>
    <w:basedOn w:val="18"/>
    <w:autoRedefine/>
    <w:uiPriority w:val="39"/>
    <w:unhideWhenUsed/>
    <w:rsid w:val="00F96BC0"/>
    <w:pPr>
      <w:tabs>
        <w:tab w:val="right" w:leader="dot" w:pos="9637"/>
      </w:tabs>
      <w:ind w:left="1415"/>
    </w:pPr>
    <w:rPr>
      <w:sz w:val="24"/>
      <w:szCs w:val="24"/>
      <w:lang w:val="en-US" w:bidi="en-US"/>
    </w:rPr>
  </w:style>
  <w:style w:type="paragraph" w:styleId="51">
    <w:name w:val="toc 5"/>
    <w:basedOn w:val="18"/>
    <w:autoRedefine/>
    <w:uiPriority w:val="39"/>
    <w:unhideWhenUsed/>
    <w:rsid w:val="00F96BC0"/>
    <w:pPr>
      <w:tabs>
        <w:tab w:val="right" w:leader="dot" w:pos="9637"/>
      </w:tabs>
      <w:ind w:left="1132"/>
    </w:pPr>
    <w:rPr>
      <w:sz w:val="24"/>
      <w:szCs w:val="24"/>
      <w:lang w:val="en-US" w:bidi="en-US"/>
    </w:rPr>
  </w:style>
  <w:style w:type="paragraph" w:styleId="42">
    <w:name w:val="toc 4"/>
    <w:basedOn w:val="18"/>
    <w:autoRedefine/>
    <w:uiPriority w:val="39"/>
    <w:unhideWhenUsed/>
    <w:rsid w:val="00F96BC0"/>
    <w:pPr>
      <w:tabs>
        <w:tab w:val="right" w:leader="dot" w:pos="9637"/>
      </w:tabs>
      <w:ind w:left="849"/>
    </w:pPr>
    <w:rPr>
      <w:sz w:val="24"/>
      <w:szCs w:val="24"/>
      <w:lang w:val="en-US" w:bidi="en-US"/>
    </w:rPr>
  </w:style>
  <w:style w:type="numbering" w:styleId="a0">
    <w:name w:val="Outline List 3"/>
    <w:basedOn w:val="a8"/>
    <w:uiPriority w:val="99"/>
    <w:unhideWhenUsed/>
    <w:rsid w:val="00F96BC0"/>
    <w:pPr>
      <w:numPr>
        <w:numId w:val="9"/>
      </w:numPr>
    </w:pPr>
  </w:style>
  <w:style w:type="paragraph" w:styleId="affff8">
    <w:name w:val="TOC Heading"/>
    <w:basedOn w:val="11"/>
    <w:next w:val="a5"/>
    <w:uiPriority w:val="39"/>
    <w:qFormat/>
    <w:rsid w:val="00F96BC0"/>
    <w:pPr>
      <w:spacing w:before="240" w:after="60" w:line="240" w:lineRule="auto"/>
      <w:jc w:val="center"/>
      <w:outlineLvl w:val="9"/>
    </w:pPr>
    <w:rPr>
      <w:rFonts w:ascii="Times New Roman" w:eastAsia="Times New Roman" w:hAnsi="Times New Roman" w:cs="Times New Roman"/>
      <w:caps/>
      <w:color w:val="auto"/>
      <w:lang w:val="en-US" w:eastAsia="en-US" w:bidi="en-US"/>
    </w:rPr>
  </w:style>
  <w:style w:type="paragraph" w:styleId="2e">
    <w:name w:val="Quote"/>
    <w:basedOn w:val="a5"/>
    <w:next w:val="a5"/>
    <w:link w:val="2f"/>
    <w:uiPriority w:val="29"/>
    <w:qFormat/>
    <w:rsid w:val="00F96BC0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lang w:val="en-US" w:eastAsia="en-US" w:bidi="en-US"/>
    </w:rPr>
  </w:style>
  <w:style w:type="character" w:customStyle="1" w:styleId="2f">
    <w:name w:val="Цитата 2 Знак"/>
    <w:basedOn w:val="a6"/>
    <w:link w:val="2e"/>
    <w:uiPriority w:val="29"/>
    <w:rsid w:val="00F96BC0"/>
    <w:rPr>
      <w:rFonts w:ascii="Times New Roman" w:eastAsia="Times New Roman" w:hAnsi="Times New Roman" w:cs="Times New Roman"/>
      <w:i/>
      <w:iCs/>
      <w:color w:val="000000"/>
      <w:sz w:val="24"/>
      <w:lang w:val="en-US" w:eastAsia="en-US" w:bidi="en-US"/>
    </w:rPr>
  </w:style>
  <w:style w:type="paragraph" w:styleId="affff9">
    <w:name w:val="Intense Quote"/>
    <w:basedOn w:val="a5"/>
    <w:next w:val="a5"/>
    <w:link w:val="affffa"/>
    <w:uiPriority w:val="30"/>
    <w:qFormat/>
    <w:rsid w:val="00F96BC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affffa">
    <w:name w:val="Выделенная цитата Знак"/>
    <w:basedOn w:val="a6"/>
    <w:link w:val="affff9"/>
    <w:uiPriority w:val="30"/>
    <w:rsid w:val="00F96BC0"/>
    <w:rPr>
      <w:rFonts w:ascii="Times New Roman" w:eastAsia="Times New Roman" w:hAnsi="Times New Roman" w:cs="Times New Roman"/>
      <w:b/>
      <w:bCs/>
      <w:i/>
      <w:iCs/>
      <w:color w:val="4F81BD"/>
      <w:sz w:val="24"/>
      <w:lang w:val="en-US" w:eastAsia="en-US" w:bidi="en-US"/>
    </w:rPr>
  </w:style>
  <w:style w:type="character" w:styleId="affffb">
    <w:name w:val="Subtle Emphasis"/>
    <w:uiPriority w:val="19"/>
    <w:qFormat/>
    <w:rsid w:val="00F96BC0"/>
    <w:rPr>
      <w:i/>
      <w:iCs/>
      <w:color w:val="808080"/>
    </w:rPr>
  </w:style>
  <w:style w:type="character" w:styleId="affffc">
    <w:name w:val="Intense Emphasis"/>
    <w:uiPriority w:val="21"/>
    <w:qFormat/>
    <w:rsid w:val="00F96BC0"/>
    <w:rPr>
      <w:b/>
      <w:bCs/>
      <w:i/>
      <w:iCs/>
      <w:color w:val="4F81BD"/>
    </w:rPr>
  </w:style>
  <w:style w:type="character" w:styleId="affffd">
    <w:name w:val="Subtle Reference"/>
    <w:uiPriority w:val="31"/>
    <w:qFormat/>
    <w:rsid w:val="00F96BC0"/>
    <w:rPr>
      <w:smallCaps/>
      <w:color w:val="C0504D"/>
      <w:u w:val="single"/>
    </w:rPr>
  </w:style>
  <w:style w:type="character" w:styleId="affffe">
    <w:name w:val="Intense Reference"/>
    <w:uiPriority w:val="32"/>
    <w:qFormat/>
    <w:rsid w:val="00F96BC0"/>
    <w:rPr>
      <w:b/>
      <w:bCs/>
      <w:smallCaps/>
      <w:color w:val="C0504D"/>
      <w:spacing w:val="5"/>
      <w:u w:val="single"/>
    </w:rPr>
  </w:style>
  <w:style w:type="character" w:styleId="afffff">
    <w:name w:val="Book Title"/>
    <w:uiPriority w:val="33"/>
    <w:qFormat/>
    <w:rsid w:val="00F96BC0"/>
    <w:rPr>
      <w:b/>
      <w:bCs/>
      <w:smallCaps/>
      <w:spacing w:val="5"/>
    </w:rPr>
  </w:style>
  <w:style w:type="paragraph" w:customStyle="1" w:styleId="HeadDoc">
    <w:name w:val="HeadDoc"/>
    <w:rsid w:val="00F96BC0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auiue2">
    <w:name w:val="Iau?iue2"/>
    <w:rsid w:val="00F96B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f5">
    <w:name w:val="Основной текст с отступом1"/>
    <w:basedOn w:val="a5"/>
    <w:rsid w:val="00F96BC0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Bullet 4"/>
    <w:basedOn w:val="a5"/>
    <w:autoRedefine/>
    <w:rsid w:val="00F96BC0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0">
    <w:name w:val="Îáû÷íûé"/>
    <w:rsid w:val="00F96B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f1">
    <w:name w:val="основной"/>
    <w:basedOn w:val="a5"/>
    <w:rsid w:val="00F96BC0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Îñíîâíîé òåêñò ñ îòñòóïîì 3"/>
    <w:basedOn w:val="afffff0"/>
    <w:rsid w:val="00F96BC0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rsid w:val="00F96BC0"/>
  </w:style>
  <w:style w:type="paragraph" w:customStyle="1" w:styleId="Iniiaiieoaeno2">
    <w:name w:val="Iniiaiie oaeno 2"/>
    <w:basedOn w:val="a5"/>
    <w:rsid w:val="00F96BC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F96BC0"/>
  </w:style>
  <w:style w:type="paragraph" w:customStyle="1" w:styleId="1f6">
    <w:name w:val="çàãîëîâîê 1"/>
    <w:basedOn w:val="afffff0"/>
    <w:next w:val="afffff0"/>
    <w:rsid w:val="00F96BC0"/>
    <w:pPr>
      <w:keepNext/>
    </w:pPr>
  </w:style>
  <w:style w:type="paragraph" w:customStyle="1" w:styleId="afffff2">
    <w:name w:val="Îñíîâíîé òåêñò"/>
    <w:basedOn w:val="afffff0"/>
    <w:rsid w:val="00F96BC0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rsid w:val="00F96BC0"/>
  </w:style>
  <w:style w:type="paragraph" w:customStyle="1" w:styleId="afffff3">
    <w:name w:val="Стиль"/>
    <w:rsid w:val="00F96B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</w:rPr>
  </w:style>
  <w:style w:type="character" w:styleId="afffff4">
    <w:name w:val="line number"/>
    <w:basedOn w:val="a6"/>
    <w:rsid w:val="00F96BC0"/>
  </w:style>
  <w:style w:type="character" w:customStyle="1" w:styleId="170">
    <w:name w:val="Знак Знак17"/>
    <w:rsid w:val="00F96BC0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160">
    <w:name w:val="Знак Знак16"/>
    <w:rsid w:val="00F96BC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150">
    <w:name w:val="Знак Знак15"/>
    <w:rsid w:val="00F96BC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141">
    <w:name w:val="Знак Знак14"/>
    <w:rsid w:val="00F96BC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30">
    <w:name w:val="Знак Знак13"/>
    <w:rsid w:val="00F96BC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120">
    <w:name w:val="Знак Знак12"/>
    <w:rsid w:val="00F96BC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111">
    <w:name w:val="Знак Знак11"/>
    <w:rsid w:val="00F96B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1">
    <w:name w:val="Знак Знак10"/>
    <w:rsid w:val="00F96BC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2">
    <w:name w:val="Знак Знак9"/>
    <w:rsid w:val="00F96BC0"/>
    <w:rPr>
      <w:rFonts w:ascii="Arial" w:eastAsia="Times New Roman" w:hAnsi="Arial" w:cs="Arial"/>
      <w:lang w:eastAsia="ar-SA"/>
    </w:rPr>
  </w:style>
  <w:style w:type="character" w:customStyle="1" w:styleId="62">
    <w:name w:val="Знак Знак6"/>
    <w:rsid w:val="00F96B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2">
    <w:name w:val="Знак Знак5"/>
    <w:rsid w:val="00F96B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3">
    <w:name w:val="Знак Знак4"/>
    <w:rsid w:val="00F96BC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37">
    <w:name w:val="Знак Знак3"/>
    <w:rsid w:val="00F96BC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f0">
    <w:name w:val="Знак Знак2"/>
    <w:rsid w:val="00F96BC0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WW8Num278z3">
    <w:name w:val="WW8Num278z3"/>
    <w:rsid w:val="00F96BC0"/>
    <w:rPr>
      <w:rFonts w:ascii="Symbol" w:hAnsi="Symbol" w:hint="default"/>
    </w:rPr>
  </w:style>
  <w:style w:type="paragraph" w:customStyle="1" w:styleId="1f7">
    <w:name w:val="Егор1"/>
    <w:basedOn w:val="a5"/>
    <w:qFormat/>
    <w:rsid w:val="00F96BC0"/>
    <w:pPr>
      <w:spacing w:before="120" w:after="12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6"/>
    </w:rPr>
  </w:style>
  <w:style w:type="character" w:customStyle="1" w:styleId="apple-converted-space">
    <w:name w:val="apple-converted-space"/>
    <w:basedOn w:val="a6"/>
    <w:rsid w:val="00F96BC0"/>
  </w:style>
  <w:style w:type="character" w:customStyle="1" w:styleId="f">
    <w:name w:val="f"/>
    <w:basedOn w:val="a6"/>
    <w:rsid w:val="00F96BC0"/>
  </w:style>
  <w:style w:type="paragraph" w:customStyle="1" w:styleId="uni">
    <w:name w:val="uni"/>
    <w:basedOn w:val="a5"/>
    <w:rsid w:val="00F9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5"/>
    <w:rsid w:val="00F9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50ADBCEABE387A10444FC97C5E35AB568DF97BB93D7F2E119EC5FDEF7B3B44DB485B2D80D3C42DU9s5J" TargetMode="External"/><Relationship Id="rId5" Type="http://schemas.openxmlformats.org/officeDocument/2006/relationships/hyperlink" Target="consultantplus://offline/ref=0850ADBCEABE387A10444FC97C5E35AB568CF975B1387F2E119EC5FDEF7B3B44DB485B2D80D3C427U9s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56</Pages>
  <Words>14235</Words>
  <Characters>81144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admarh</dc:creator>
  <cp:keywords/>
  <dc:description/>
  <cp:lastModifiedBy>adm</cp:lastModifiedBy>
  <cp:revision>26</cp:revision>
  <cp:lastPrinted>2016-12-19T09:23:00Z</cp:lastPrinted>
  <dcterms:created xsi:type="dcterms:W3CDTF">2015-04-08T09:45:00Z</dcterms:created>
  <dcterms:modified xsi:type="dcterms:W3CDTF">2016-12-22T09:56:00Z</dcterms:modified>
</cp:coreProperties>
</file>