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35" w:rsidRPr="008C7D7C" w:rsidRDefault="007E7335" w:rsidP="008C7D7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>Администрация</w:t>
      </w:r>
    </w:p>
    <w:p w:rsidR="007E7335" w:rsidRPr="008C7D7C" w:rsidRDefault="007E7335" w:rsidP="008C7D7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>муниципального образования</w:t>
      </w:r>
    </w:p>
    <w:p w:rsidR="007E7335" w:rsidRPr="008C7D7C" w:rsidRDefault="007E7335" w:rsidP="008C7D7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>Каменский сельсовет</w:t>
      </w:r>
    </w:p>
    <w:p w:rsidR="007E7335" w:rsidRPr="008C7D7C" w:rsidRDefault="007E7335" w:rsidP="008C7D7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8C7D7C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8C7D7C">
        <w:rPr>
          <w:rFonts w:asciiTheme="majorHAnsi" w:hAnsiTheme="majorHAnsi" w:cstheme="majorHAnsi"/>
          <w:b/>
          <w:sz w:val="32"/>
          <w:szCs w:val="32"/>
        </w:rPr>
        <w:t xml:space="preserve"> района</w:t>
      </w:r>
    </w:p>
    <w:p w:rsidR="007E7335" w:rsidRPr="008C7D7C" w:rsidRDefault="007E7335" w:rsidP="008C7D7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>Оренбургской области</w:t>
      </w:r>
    </w:p>
    <w:p w:rsidR="007E7335" w:rsidRPr="008C7D7C" w:rsidRDefault="007E7335" w:rsidP="007E7335">
      <w:pPr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                 </w:t>
      </w:r>
      <w:r w:rsidR="008C7D7C">
        <w:rPr>
          <w:rFonts w:asciiTheme="majorHAnsi" w:hAnsiTheme="majorHAnsi" w:cstheme="majorHAnsi"/>
        </w:rPr>
        <w:t xml:space="preserve"> </w:t>
      </w:r>
    </w:p>
    <w:p w:rsidR="007E7335" w:rsidRPr="008C7D7C" w:rsidRDefault="007E7335" w:rsidP="008C7D7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>ПОСТАНОВЛЕНИЕ</w:t>
      </w:r>
    </w:p>
    <w:p w:rsidR="007E7335" w:rsidRPr="008C7D7C" w:rsidRDefault="008C7D7C" w:rsidP="007E7335">
      <w:pPr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№</w:t>
      </w:r>
      <w:r w:rsidR="007E7335" w:rsidRPr="008C7D7C">
        <w:rPr>
          <w:rFonts w:asciiTheme="majorHAnsi" w:hAnsiTheme="majorHAnsi" w:cstheme="majorHAnsi"/>
          <w:b/>
          <w:sz w:val="32"/>
          <w:szCs w:val="32"/>
        </w:rPr>
        <w:t xml:space="preserve">19-п  </w:t>
      </w:r>
      <w:r w:rsidRPr="008C7D7C">
        <w:rPr>
          <w:rFonts w:asciiTheme="majorHAnsi" w:hAnsiTheme="majorHAnsi" w:cstheme="majorHAnsi"/>
          <w:b/>
          <w:sz w:val="32"/>
          <w:szCs w:val="32"/>
        </w:rPr>
        <w:t xml:space="preserve">   </w:t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25.05.2015</w:t>
      </w:r>
      <w:r w:rsidRPr="008C7D7C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           </w:t>
      </w:r>
      <w:r w:rsidR="007E7335" w:rsidRPr="008C7D7C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7E7335" w:rsidRPr="008C7D7C" w:rsidRDefault="007E7335" w:rsidP="007E7335">
      <w:pPr>
        <w:ind w:firstLine="709"/>
        <w:rPr>
          <w:rFonts w:asciiTheme="majorHAnsi" w:hAnsiTheme="majorHAnsi" w:cstheme="majorHAnsi"/>
          <w:b/>
          <w:sz w:val="32"/>
          <w:szCs w:val="32"/>
        </w:rPr>
      </w:pPr>
    </w:p>
    <w:p w:rsidR="007E7335" w:rsidRPr="008C7D7C" w:rsidRDefault="007E7335" w:rsidP="008C7D7C">
      <w:pPr>
        <w:ind w:right="5575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 xml:space="preserve">Об утверждении Правил присвоения, изменения и аннулирования адресов на территории муниципального образования Каменский сельсовет  </w:t>
      </w:r>
      <w:proofErr w:type="spellStart"/>
      <w:r w:rsidRPr="008C7D7C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8C7D7C">
        <w:rPr>
          <w:rFonts w:asciiTheme="majorHAnsi" w:hAnsiTheme="majorHAnsi" w:cstheme="majorHAnsi"/>
          <w:b/>
          <w:sz w:val="32"/>
          <w:szCs w:val="32"/>
        </w:rPr>
        <w:t xml:space="preserve"> района Оренбургской области</w:t>
      </w:r>
    </w:p>
    <w:p w:rsidR="007E7335" w:rsidRPr="008C7D7C" w:rsidRDefault="007E7335" w:rsidP="007E7335">
      <w:pPr>
        <w:ind w:firstLine="709"/>
        <w:rPr>
          <w:rFonts w:asciiTheme="majorHAnsi" w:hAnsiTheme="majorHAnsi" w:cstheme="majorHAnsi"/>
        </w:rPr>
      </w:pP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Каменский сельсовет: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1. Утвердить прилагаемые Правила присвоения, изменения и аннулирования адресов на территории муниципального образования Каменский сельсовет  </w:t>
      </w:r>
      <w:proofErr w:type="spellStart"/>
      <w:r w:rsidRPr="008C7D7C">
        <w:rPr>
          <w:rFonts w:asciiTheme="majorHAnsi" w:hAnsiTheme="majorHAnsi" w:cstheme="majorHAnsi"/>
        </w:rPr>
        <w:t>Сакмарского</w:t>
      </w:r>
      <w:proofErr w:type="spellEnd"/>
      <w:r w:rsidRPr="008C7D7C">
        <w:rPr>
          <w:rFonts w:asciiTheme="majorHAnsi" w:hAnsiTheme="majorHAnsi" w:cstheme="majorHAnsi"/>
        </w:rPr>
        <w:t xml:space="preserve"> района Оренбургской области.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2. </w:t>
      </w:r>
      <w:proofErr w:type="gramStart"/>
      <w:r w:rsidRPr="008C7D7C">
        <w:rPr>
          <w:rFonts w:asciiTheme="majorHAnsi" w:hAnsiTheme="majorHAnsi" w:cstheme="majorHAnsi"/>
        </w:rPr>
        <w:t>Контроль за</w:t>
      </w:r>
      <w:proofErr w:type="gramEnd"/>
      <w:r w:rsidRPr="008C7D7C">
        <w:rPr>
          <w:rFonts w:asciiTheme="majorHAnsi" w:hAnsiTheme="majorHAnsi" w:cstheme="majorHAnsi"/>
        </w:rPr>
        <w:t xml:space="preserve"> исполнением настоящего постановления возложить на  специалиста администрации </w:t>
      </w:r>
      <w:proofErr w:type="spellStart"/>
      <w:r w:rsidRPr="008C7D7C">
        <w:rPr>
          <w:rFonts w:asciiTheme="majorHAnsi" w:hAnsiTheme="majorHAnsi" w:cstheme="majorHAnsi"/>
        </w:rPr>
        <w:t>Репях</w:t>
      </w:r>
      <w:proofErr w:type="spellEnd"/>
      <w:r w:rsidRPr="008C7D7C">
        <w:rPr>
          <w:rFonts w:asciiTheme="majorHAnsi" w:hAnsiTheme="majorHAnsi" w:cstheme="majorHAnsi"/>
        </w:rPr>
        <w:t xml:space="preserve"> В.В.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3. Настоящее постановление вступает в силу после его официального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обнародования.</w:t>
      </w:r>
    </w:p>
    <w:p w:rsidR="007E7335" w:rsidRPr="008C7D7C" w:rsidRDefault="007E7335" w:rsidP="007E7335">
      <w:pPr>
        <w:jc w:val="both"/>
        <w:rPr>
          <w:rFonts w:asciiTheme="majorHAnsi" w:hAnsiTheme="majorHAnsi" w:cstheme="majorHAnsi"/>
        </w:rPr>
      </w:pPr>
    </w:p>
    <w:p w:rsidR="007E7335" w:rsidRPr="008C7D7C" w:rsidRDefault="007E7335" w:rsidP="007E7335">
      <w:pPr>
        <w:jc w:val="both"/>
        <w:rPr>
          <w:rFonts w:asciiTheme="majorHAnsi" w:hAnsiTheme="majorHAnsi" w:cstheme="majorHAnsi"/>
        </w:rPr>
      </w:pPr>
    </w:p>
    <w:p w:rsidR="007E7335" w:rsidRPr="008C7D7C" w:rsidRDefault="007E7335" w:rsidP="007E7335">
      <w:pPr>
        <w:jc w:val="both"/>
        <w:rPr>
          <w:rFonts w:asciiTheme="majorHAnsi" w:hAnsiTheme="majorHAnsi" w:cstheme="majorHAnsi"/>
        </w:rPr>
      </w:pPr>
    </w:p>
    <w:p w:rsidR="007E7335" w:rsidRPr="008C7D7C" w:rsidRDefault="007E7335" w:rsidP="007E7335">
      <w:pPr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Глава муниципального </w:t>
      </w:r>
      <w:proofErr w:type="spellStart"/>
      <w:r w:rsidRPr="008C7D7C">
        <w:rPr>
          <w:rFonts w:asciiTheme="majorHAnsi" w:hAnsiTheme="majorHAnsi" w:cstheme="majorHAnsi"/>
        </w:rPr>
        <w:t>образования:_________________В.И</w:t>
      </w:r>
      <w:proofErr w:type="spellEnd"/>
      <w:r w:rsidRPr="008C7D7C">
        <w:rPr>
          <w:rFonts w:asciiTheme="majorHAnsi" w:hAnsiTheme="majorHAnsi" w:cstheme="majorHAnsi"/>
        </w:rPr>
        <w:t>. Гурьянова</w:t>
      </w:r>
    </w:p>
    <w:p w:rsidR="007E7335" w:rsidRPr="008C7D7C" w:rsidRDefault="007E7335" w:rsidP="008C7D7C">
      <w:pPr>
        <w:ind w:left="5760"/>
        <w:jc w:val="right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</w:rPr>
        <w:br w:type="page"/>
      </w:r>
      <w:r w:rsidRPr="008C7D7C">
        <w:rPr>
          <w:rFonts w:asciiTheme="majorHAnsi" w:hAnsiTheme="majorHAnsi" w:cstheme="majorHAnsi"/>
          <w:b/>
          <w:sz w:val="32"/>
          <w:szCs w:val="32"/>
        </w:rPr>
        <w:lastRenderedPageBreak/>
        <w:t>Приложение 1</w:t>
      </w:r>
    </w:p>
    <w:p w:rsidR="007E7335" w:rsidRPr="008C7D7C" w:rsidRDefault="007E7335" w:rsidP="008C7D7C">
      <w:pPr>
        <w:ind w:left="5760"/>
        <w:jc w:val="right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>к постановлению администрации МО Каменский сельсовет</w:t>
      </w:r>
    </w:p>
    <w:p w:rsidR="007E7335" w:rsidRPr="008C7D7C" w:rsidRDefault="007E7335" w:rsidP="008C7D7C">
      <w:pPr>
        <w:ind w:left="5760"/>
        <w:jc w:val="right"/>
        <w:rPr>
          <w:rFonts w:asciiTheme="majorHAnsi" w:hAnsiTheme="majorHAnsi" w:cstheme="majorHAnsi"/>
          <w:b/>
          <w:sz w:val="32"/>
          <w:szCs w:val="32"/>
        </w:rPr>
      </w:pPr>
      <w:r w:rsidRPr="008C7D7C">
        <w:rPr>
          <w:rFonts w:asciiTheme="majorHAnsi" w:hAnsiTheme="majorHAnsi" w:cstheme="majorHAnsi"/>
          <w:b/>
          <w:sz w:val="32"/>
          <w:szCs w:val="32"/>
        </w:rPr>
        <w:t>от 25.05.2015  № 19-п</w:t>
      </w:r>
    </w:p>
    <w:p w:rsidR="007E7335" w:rsidRPr="008C7D7C" w:rsidRDefault="007E7335" w:rsidP="007E7335">
      <w:pPr>
        <w:ind w:firstLine="709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 </w:t>
      </w:r>
    </w:p>
    <w:p w:rsidR="007E7335" w:rsidRPr="008C7D7C" w:rsidRDefault="007E7335" w:rsidP="007E7335">
      <w:pPr>
        <w:ind w:firstLine="709"/>
        <w:jc w:val="center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Правила присвоения, изменения и аннулирования адресов на территории муниципального образования Каменский сельсовет </w:t>
      </w:r>
      <w:proofErr w:type="spellStart"/>
      <w:r w:rsidRPr="008C7D7C">
        <w:rPr>
          <w:rFonts w:asciiTheme="majorHAnsi" w:hAnsiTheme="majorHAnsi" w:cstheme="majorHAnsi"/>
        </w:rPr>
        <w:t>Сакмарского</w:t>
      </w:r>
      <w:proofErr w:type="spellEnd"/>
      <w:r w:rsidRPr="008C7D7C">
        <w:rPr>
          <w:rFonts w:asciiTheme="majorHAnsi" w:hAnsiTheme="majorHAnsi" w:cstheme="majorHAnsi"/>
        </w:rPr>
        <w:t xml:space="preserve"> района Оренбургской области</w:t>
      </w:r>
    </w:p>
    <w:p w:rsidR="007E7335" w:rsidRPr="008C7D7C" w:rsidRDefault="007E7335" w:rsidP="007E7335">
      <w:pPr>
        <w:ind w:firstLine="709"/>
        <w:rPr>
          <w:rFonts w:asciiTheme="majorHAnsi" w:hAnsiTheme="majorHAnsi" w:cstheme="majorHAnsi"/>
        </w:rPr>
      </w:pPr>
    </w:p>
    <w:p w:rsidR="007E7335" w:rsidRPr="008C7D7C" w:rsidRDefault="007E7335" w:rsidP="007E7335">
      <w:pPr>
        <w:ind w:firstLine="709"/>
        <w:jc w:val="center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I. Общие положения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1. </w:t>
      </w:r>
      <w:proofErr w:type="gramStart"/>
      <w:r w:rsidRPr="008C7D7C">
        <w:rPr>
          <w:rFonts w:asciiTheme="majorHAnsi" w:hAnsiTheme="majorHAnsi" w:cstheme="majorHAnsi"/>
        </w:rPr>
        <w:t>Настоящие Правила разработаны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устанавливают порядок присвоения, изменения и аннулирования адресов на территории муниципального образования Каменский</w:t>
      </w:r>
      <w:proofErr w:type="gramEnd"/>
      <w:r w:rsidRPr="008C7D7C">
        <w:rPr>
          <w:rFonts w:asciiTheme="majorHAnsi" w:hAnsiTheme="majorHAnsi" w:cstheme="majorHAnsi"/>
        </w:rPr>
        <w:t xml:space="preserve"> сельсовет </w:t>
      </w:r>
      <w:proofErr w:type="spellStart"/>
      <w:r w:rsidRPr="008C7D7C">
        <w:rPr>
          <w:rFonts w:asciiTheme="majorHAnsi" w:hAnsiTheme="majorHAnsi" w:cstheme="majorHAnsi"/>
        </w:rPr>
        <w:t>Сакмарского</w:t>
      </w:r>
      <w:proofErr w:type="spellEnd"/>
      <w:r w:rsidRPr="008C7D7C">
        <w:rPr>
          <w:rFonts w:asciiTheme="majorHAnsi" w:hAnsiTheme="majorHAnsi" w:cstheme="majorHAnsi"/>
        </w:rPr>
        <w:t xml:space="preserve"> района Оренбургской области.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2. В настоящих Правилах используются понятия, определенные пунктом 2 Правил присвоения, изменения и аннулирования адресов, утвержденных постановлением Правительства Российской Федерации от 19.11.2014 № 1221 «Об утверждении правил присвоения, изменения и аннулирования адресов» (далее Правила, утвержденные Постановлением Правительства Российской Федерации № 1221).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3. Адрес, присвоенный объекту адресации, должен отвечать требованиям, установленным пунктом 3 Правил, утвержденных Постановлением Правительства Российской Федерации № 1221.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4. Присвоение, изменение и аннулирование адресов осуществляется без взимания платы.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строительства, расположенные на территории муниципального образования Каменский сельсовет </w:t>
      </w:r>
      <w:proofErr w:type="spellStart"/>
      <w:r w:rsidRPr="008C7D7C">
        <w:rPr>
          <w:rFonts w:asciiTheme="majorHAnsi" w:hAnsiTheme="majorHAnsi" w:cstheme="majorHAnsi"/>
        </w:rPr>
        <w:t>Сакмарского</w:t>
      </w:r>
      <w:proofErr w:type="spellEnd"/>
      <w:r w:rsidRPr="008C7D7C">
        <w:rPr>
          <w:rFonts w:asciiTheme="majorHAnsi" w:hAnsiTheme="majorHAnsi" w:cstheme="majorHAnsi"/>
        </w:rPr>
        <w:t xml:space="preserve"> района.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 </w:t>
      </w:r>
    </w:p>
    <w:p w:rsidR="007E7335" w:rsidRPr="008C7D7C" w:rsidRDefault="007E7335" w:rsidP="007E7335">
      <w:pPr>
        <w:ind w:firstLine="709"/>
        <w:jc w:val="center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II. Порядок присвоения объекту адресации адреса, изменения</w:t>
      </w:r>
      <w:r w:rsidRPr="008C7D7C">
        <w:rPr>
          <w:rFonts w:asciiTheme="majorHAnsi" w:hAnsiTheme="majorHAnsi" w:cstheme="majorHAnsi"/>
        </w:rPr>
        <w:br/>
        <w:t>и аннулирования такого адреса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 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6. Присвоение объекту адресации адреса, изменение и аннулирование такого адреса в соответствии с Уставом муниципального образования Каменский сельсовет осуществляется Администрацией МО Каменский сельсовет (далее – Администрация) с использованием федеральной информационной адресной системы.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7. 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19 и 21 настоящих Правил. </w:t>
      </w:r>
      <w:proofErr w:type="gramStart"/>
      <w:r w:rsidRPr="008C7D7C">
        <w:rPr>
          <w:rFonts w:asciiTheme="majorHAnsi" w:hAnsiTheme="majorHAnsi" w:cstheme="majorHAnsi"/>
        </w:rPr>
        <w:t xml:space="preserve"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</w:t>
      </w:r>
      <w:r w:rsidRPr="008C7D7C">
        <w:rPr>
          <w:rFonts w:asciiTheme="majorHAnsi" w:hAnsiTheme="majorHAnsi" w:cstheme="majorHAnsi"/>
        </w:rPr>
        <w:lastRenderedPageBreak/>
        <w:t>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8C7D7C">
        <w:rPr>
          <w:rFonts w:asciiTheme="majorHAnsi" w:hAnsiTheme="majorHAnsi" w:cstheme="majorHAnsi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8C7D7C">
        <w:rPr>
          <w:rFonts w:asciiTheme="majorHAnsi" w:hAnsiTheme="majorHAnsi" w:cstheme="majorHAnsi"/>
        </w:rPr>
        <w:t>адресообразующим</w:t>
      </w:r>
      <w:proofErr w:type="spellEnd"/>
      <w:r w:rsidRPr="008C7D7C">
        <w:rPr>
          <w:rFonts w:asciiTheme="majorHAnsi" w:hAnsiTheme="majorHAnsi" w:cstheme="majorHAnsi"/>
        </w:rPr>
        <w:t xml:space="preserve"> элементам наименований, об изменении и аннулировании их наименований.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8. Присвоение объекту адресации адреса осуществляется в случаях и на условиях, определенных пунктами 8-12 Правил, утвержденных постановлением Правительства Российской Федерации № 1221.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9.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в порядке, установленном пунктом 13 Правил, утвержденных постановлением Правительства Российской Федерации № 1221.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10. Аннулирование адреса объекта адресации осуществляется в случаях и на условиях, определенных пунктами 14-18 Правил, утвержденных постановлением Правительства Российской Федерации № 1221.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11. При присвоении объекту адресации адреса или аннулировании его адреса Администрация обязана: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а) определить возможность присвоения объекту адресации адреса или аннулирования его адреса;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б) провести осмотр местонахождения объекта адресации (при необходимости);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Правительства Российской Федерации № 1221, или об отказе в присвоении объекту адресации адреса или аннулировании его адреса.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12.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13. Постановление Администрации о присвоении объекту адресации адреса принимается одновременно: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г) с утверждением проекта планировки территории;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spellStart"/>
      <w:r w:rsidRPr="008C7D7C">
        <w:rPr>
          <w:rFonts w:asciiTheme="majorHAnsi" w:hAnsiTheme="majorHAnsi" w:cstheme="majorHAnsi"/>
        </w:rPr>
        <w:t>д</w:t>
      </w:r>
      <w:proofErr w:type="spellEnd"/>
      <w:r w:rsidRPr="008C7D7C">
        <w:rPr>
          <w:rFonts w:asciiTheme="majorHAnsi" w:hAnsiTheme="majorHAnsi" w:cstheme="majorHAnsi"/>
        </w:rPr>
        <w:t>) с принятием решения о строительстве объекта адресации.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14. Постановление Администрации о присвоении объекту адресации адреса содержит: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присвоенный объекту адресации адрес;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lastRenderedPageBreak/>
        <w:t>реквизиты и наименования документов, на основании которых принято решение о присвоении адреса;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описание местоположения объекта адресации;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кадастровые номера, адреса и сведения об объектах недвижимости, из которых образуется объект адресации;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</w:t>
      </w:r>
      <w:proofErr w:type="gramStart"/>
      <w:r w:rsidRPr="008C7D7C">
        <w:rPr>
          <w:rFonts w:asciiTheme="majorHAnsi" w:hAnsiTheme="majorHAnsi" w:cstheme="majorHAnsi"/>
        </w:rPr>
        <w:t xml:space="preserve"> ,</w:t>
      </w:r>
      <w:proofErr w:type="gramEnd"/>
      <w:r w:rsidRPr="008C7D7C">
        <w:rPr>
          <w:rFonts w:asciiTheme="majorHAnsi" w:hAnsiTheme="majorHAnsi" w:cstheme="majorHAnsi"/>
        </w:rPr>
        <w:t>являющегося объектом адресации.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15. Постановление Администрации об аннулировании адреса объекта адресации содержит: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аннулируемый адрес объекта адресации;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уникальный номер аннулируемого адреса объекта адресации в государственном адресном реестре;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причину аннулирования адреса объекта адресации;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Постановление Администрации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16. Постановления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17. Постановление Администрации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постановления.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18.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19.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а) право хозяйственного ведения;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б) право оперативного управления;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в) право пожизненно наследуемого владения;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г) право постоянного (бессрочного) пользования.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20. Заявление составляется лицами, указанными в пункте 19 настоящих Правил (далее - заявитель), по форме, устанавливаемой Министерством финансов Российской Федерации.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21.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Pr="008C7D7C">
        <w:rPr>
          <w:rFonts w:asciiTheme="majorHAnsi" w:hAnsiTheme="majorHAnsi" w:cstheme="majorHAnsi"/>
        </w:rPr>
        <w:lastRenderedPageBreak/>
        <w:t>федерального закона либо на постановление Администрации (далее - представитель заявителя).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gramStart"/>
      <w:r w:rsidRPr="008C7D7C">
        <w:rPr>
          <w:rFonts w:asciiTheme="majorHAnsi" w:hAnsiTheme="majorHAnsi" w:cstheme="majorHAnsi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22.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23. </w:t>
      </w:r>
      <w:proofErr w:type="gramStart"/>
      <w:r w:rsidRPr="008C7D7C">
        <w:rPr>
          <w:rFonts w:asciiTheme="majorHAnsi" w:hAnsiTheme="majorHAnsi" w:cstheme="majorHAnsi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8C7D7C">
        <w:rPr>
          <w:rFonts w:asciiTheme="majorHAnsi" w:hAnsiTheme="majorHAnsi" w:cstheme="majorHAnsi"/>
        </w:rPr>
        <w:t>) (</w:t>
      </w:r>
      <w:proofErr w:type="spellStart"/>
      <w:proofErr w:type="gramStart"/>
      <w:r w:rsidRPr="008C7D7C">
        <w:rPr>
          <w:rFonts w:asciiTheme="majorHAnsi" w:hAnsiTheme="majorHAnsi" w:cstheme="majorHAnsi"/>
        </w:rPr>
        <w:t>далее-региональный</w:t>
      </w:r>
      <w:proofErr w:type="spellEnd"/>
      <w:r w:rsidRPr="008C7D7C">
        <w:rPr>
          <w:rFonts w:asciiTheme="majorHAnsi" w:hAnsiTheme="majorHAnsi" w:cstheme="majorHAnsi"/>
        </w:rPr>
        <w:t xml:space="preserve"> портал), портала федеральной информационной адресной системы в информационно-телекоммуникационной сети «Интернет» (</w:t>
      </w:r>
      <w:proofErr w:type="spellStart"/>
      <w:r w:rsidRPr="008C7D7C">
        <w:rPr>
          <w:rFonts w:asciiTheme="majorHAnsi" w:hAnsiTheme="majorHAnsi" w:cstheme="majorHAnsi"/>
        </w:rPr>
        <w:t>далее-портал</w:t>
      </w:r>
      <w:proofErr w:type="spellEnd"/>
      <w:r w:rsidRPr="008C7D7C">
        <w:rPr>
          <w:rFonts w:asciiTheme="majorHAnsi" w:hAnsiTheme="majorHAnsi" w:cstheme="majorHAnsi"/>
        </w:rPr>
        <w:t xml:space="preserve"> адресной системы).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24. Заявление подписывается заявителем либо представителем заявителя.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lastRenderedPageBreak/>
        <w:t>25.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gramStart"/>
      <w:r w:rsidRPr="008C7D7C">
        <w:rPr>
          <w:rFonts w:asciiTheme="majorHAnsi" w:hAnsiTheme="majorHAnsi" w:cstheme="majorHAnsi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26. К заявлению прилагаются следующие документы: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а) правоустанавливающие и (или) </w:t>
      </w:r>
      <w:proofErr w:type="spellStart"/>
      <w:r w:rsidRPr="008C7D7C">
        <w:rPr>
          <w:rFonts w:asciiTheme="majorHAnsi" w:hAnsiTheme="majorHAnsi" w:cstheme="majorHAnsi"/>
        </w:rPr>
        <w:t>правоудостоверяющие</w:t>
      </w:r>
      <w:proofErr w:type="spellEnd"/>
      <w:r w:rsidRPr="008C7D7C">
        <w:rPr>
          <w:rFonts w:asciiTheme="majorHAnsi" w:hAnsiTheme="majorHAnsi" w:cstheme="majorHAnsi"/>
        </w:rPr>
        <w:t xml:space="preserve"> документы на объек</w:t>
      </w:r>
      <w:proofErr w:type="gramStart"/>
      <w:r w:rsidRPr="008C7D7C">
        <w:rPr>
          <w:rFonts w:asciiTheme="majorHAnsi" w:hAnsiTheme="majorHAnsi" w:cstheme="majorHAnsi"/>
        </w:rPr>
        <w:t>т(</w:t>
      </w:r>
      <w:proofErr w:type="gramEnd"/>
      <w:r w:rsidRPr="008C7D7C">
        <w:rPr>
          <w:rFonts w:asciiTheme="majorHAnsi" w:hAnsiTheme="majorHAnsi" w:cstheme="majorHAnsi"/>
        </w:rPr>
        <w:t>объекты) адресации;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</w:t>
      </w:r>
      <w:proofErr w:type="gramStart"/>
      <w:r w:rsidRPr="008C7D7C">
        <w:rPr>
          <w:rFonts w:asciiTheme="majorHAnsi" w:hAnsiTheme="majorHAnsi" w:cstheme="majorHAnsi"/>
        </w:rPr>
        <w:t>и(</w:t>
      </w:r>
      <w:proofErr w:type="gramEnd"/>
      <w:r w:rsidRPr="008C7D7C">
        <w:rPr>
          <w:rFonts w:asciiTheme="majorHAnsi" w:hAnsiTheme="majorHAnsi" w:cstheme="majorHAnsi"/>
        </w:rPr>
        <w:t>в случае преобразования объектов недвижимости с образованием одного и более новых объектов адресации);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spellStart"/>
      <w:r w:rsidRPr="008C7D7C">
        <w:rPr>
          <w:rFonts w:asciiTheme="majorHAnsi" w:hAnsiTheme="majorHAnsi" w:cstheme="majorHAnsi"/>
        </w:rPr>
        <w:t>д</w:t>
      </w:r>
      <w:proofErr w:type="spellEnd"/>
      <w:r w:rsidRPr="008C7D7C">
        <w:rPr>
          <w:rFonts w:asciiTheme="majorHAnsi" w:hAnsiTheme="majorHAnsi" w:cstheme="majorHAnsi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spellStart"/>
      <w:r w:rsidRPr="008C7D7C">
        <w:rPr>
          <w:rFonts w:asciiTheme="majorHAnsi" w:hAnsiTheme="majorHAnsi" w:cstheme="majorHAnsi"/>
        </w:rPr>
        <w:t>з</w:t>
      </w:r>
      <w:proofErr w:type="spellEnd"/>
      <w:r w:rsidRPr="008C7D7C">
        <w:rPr>
          <w:rFonts w:asciiTheme="majorHAnsi" w:hAnsiTheme="majorHAnsi" w:cstheme="majorHAnsi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Правил, утвержденных постановлением Правительства Российской Федерации № 1221);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Правил, утвержденных постановлением Правительства Российской Федерации № 1221).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27. </w:t>
      </w:r>
      <w:proofErr w:type="gramStart"/>
      <w:r w:rsidRPr="008C7D7C">
        <w:rPr>
          <w:rFonts w:asciiTheme="majorHAnsi" w:hAnsiTheme="majorHAnsi" w:cstheme="majorHAnsi"/>
        </w:rPr>
        <w:t>Администрация запрашивает документы, указанные в пункте 26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Заявители (представители заявителя) при подаче заявления вправе приложить к нему документы, указанные в пункте 26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lastRenderedPageBreak/>
        <w:t>Документы, указанные в пункте 26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28. Если заявление и документы, указанные в пункте 26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gramStart"/>
      <w:r w:rsidRPr="008C7D7C">
        <w:rPr>
          <w:rFonts w:asciiTheme="majorHAnsi" w:hAnsiTheme="majorHAnsi" w:cstheme="majorHAnsi"/>
        </w:rPr>
        <w:t>В случае если заявление и документы, указанные в пункте 26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gramStart"/>
      <w:r w:rsidRPr="008C7D7C">
        <w:rPr>
          <w:rFonts w:asciiTheme="majorHAnsi" w:hAnsiTheme="majorHAnsi" w:cstheme="majorHAnsi"/>
        </w:rPr>
        <w:t>Получение заявления и документов, указанных в пункте 26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gramStart"/>
      <w:r w:rsidRPr="008C7D7C">
        <w:rPr>
          <w:rFonts w:asciiTheme="majorHAnsi" w:hAnsiTheme="majorHAnsi" w:cstheme="majorHAnsi"/>
        </w:rPr>
        <w:t>Сообщение о получении заявления и документов, указанных в пункте 26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Сообщение о получении заявления и документов, указанных в пункте 26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29.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30. В случае представления заявления через многофункциональный центр срок, указанный в пункте 29 настоящих Правил, исчисляется со дня передачи многофункциональным центром заявления и документов, указанных в пункте 26 настоящих Правил (при их наличии), в Администрацию.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31.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29 и 30 настоящих Правил;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lastRenderedPageBreak/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8C7D7C">
        <w:rPr>
          <w:rFonts w:asciiTheme="majorHAnsi" w:hAnsiTheme="majorHAnsi" w:cstheme="majorHAnsi"/>
        </w:rPr>
        <w:t>днем</w:t>
      </w:r>
      <w:proofErr w:type="gramEnd"/>
      <w:r w:rsidRPr="008C7D7C">
        <w:rPr>
          <w:rFonts w:asciiTheme="majorHAnsi" w:hAnsiTheme="majorHAnsi" w:cstheme="majorHAnsi"/>
        </w:rPr>
        <w:t xml:space="preserve"> со дня истечения установленного пунктами 29 и 30 настоящих Правил срока посредством почтового отправления по указанному в заявлении почтовому адресу.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</w:t>
      </w:r>
      <w:proofErr w:type="gramStart"/>
      <w:r w:rsidRPr="008C7D7C">
        <w:rPr>
          <w:rFonts w:asciiTheme="majorHAnsi" w:hAnsiTheme="majorHAnsi" w:cstheme="majorHAnsi"/>
        </w:rPr>
        <w:t xml:space="preserve"> ,</w:t>
      </w:r>
      <w:proofErr w:type="gramEnd"/>
      <w:r w:rsidRPr="008C7D7C">
        <w:rPr>
          <w:rFonts w:asciiTheme="majorHAnsi" w:hAnsiTheme="majorHAnsi" w:cstheme="majorHAnsi"/>
        </w:rPr>
        <w:t>следующего за днем истечения срока, установленного пунктами 29 и 30 настоящих Правил.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32. В присвоении объекту адресации адреса или аннулировании его адреса может быть отказано в случаях, если: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proofErr w:type="gramStart"/>
      <w:r w:rsidRPr="008C7D7C">
        <w:rPr>
          <w:rFonts w:asciiTheme="majorHAnsi" w:hAnsiTheme="majorHAnsi" w:cstheme="majorHAnsi"/>
        </w:rPr>
        <w:t>а) с заявлением о присвоении объекту адресации адреса обратилось лицо, не указанное в пунктах 19 и 21 настоящих Правил;</w:t>
      </w:r>
      <w:proofErr w:type="gramEnd"/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8C7D7C">
        <w:rPr>
          <w:rFonts w:asciiTheme="majorHAnsi" w:hAnsiTheme="majorHAnsi" w:cstheme="majorHAnsi"/>
        </w:rPr>
        <w:t>необходимых</w:t>
      </w:r>
      <w:proofErr w:type="gramEnd"/>
      <w:r w:rsidRPr="008C7D7C">
        <w:rPr>
          <w:rFonts w:asciiTheme="majorHAnsi" w:hAnsiTheme="majorHAnsi" w:cstheme="majorHAnsi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Правил, утвержденных постановлением Правительства Российской Федерации № 1221.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32 настоящих Правил, являющиеся основанием для принятия такого решения.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34. Форма решения об отказе в присвоении объекту адресации адреса или аннулировании его адреса согласно Правилам, утвержденным постановлением Правительства Российской Федерации № 1221, устанавливается Министерством финансов Российской Федерации.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35.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E7335" w:rsidRPr="008C7D7C" w:rsidRDefault="007E7335" w:rsidP="007E7335">
      <w:pPr>
        <w:ind w:firstLine="709"/>
        <w:jc w:val="both"/>
        <w:rPr>
          <w:rFonts w:asciiTheme="majorHAnsi" w:hAnsiTheme="majorHAnsi" w:cstheme="majorHAnsi"/>
        </w:rPr>
      </w:pPr>
      <w:r w:rsidRPr="008C7D7C">
        <w:rPr>
          <w:rFonts w:asciiTheme="majorHAnsi" w:hAnsiTheme="majorHAnsi" w:cstheme="majorHAnsi"/>
        </w:rPr>
        <w:t>36. Структура адреса и правила написания наименований и нумерации объектов адресации определяются в соответствии с разделами III и IV Правил, утвержденных постановлением Правительства Российской Федерации № 1221.</w:t>
      </w:r>
    </w:p>
    <w:p w:rsidR="007E7335" w:rsidRPr="008C7D7C" w:rsidRDefault="007E7335" w:rsidP="007E7335">
      <w:pPr>
        <w:jc w:val="both"/>
        <w:rPr>
          <w:rFonts w:asciiTheme="majorHAnsi" w:hAnsiTheme="majorHAnsi" w:cstheme="majorHAnsi"/>
        </w:rPr>
      </w:pPr>
    </w:p>
    <w:p w:rsidR="001858F4" w:rsidRPr="008C7D7C" w:rsidRDefault="001858F4">
      <w:pPr>
        <w:rPr>
          <w:rFonts w:asciiTheme="majorHAnsi" w:hAnsiTheme="majorHAnsi" w:cstheme="majorHAnsi"/>
        </w:rPr>
      </w:pPr>
    </w:p>
    <w:sectPr w:rsidR="001858F4" w:rsidRPr="008C7D7C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35"/>
    <w:rsid w:val="001858F4"/>
    <w:rsid w:val="003A09B9"/>
    <w:rsid w:val="0068627E"/>
    <w:rsid w:val="007E7335"/>
    <w:rsid w:val="008C7D7C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3278</Words>
  <Characters>18689</Characters>
  <Application>Microsoft Office Word</Application>
  <DocSecurity>0</DocSecurity>
  <Lines>155</Lines>
  <Paragraphs>43</Paragraphs>
  <ScaleCrop>false</ScaleCrop>
  <Company/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2015-06-02T05:42:00Z</dcterms:created>
  <dcterms:modified xsi:type="dcterms:W3CDTF">2015-06-02T06:03:00Z</dcterms:modified>
</cp:coreProperties>
</file>