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B4" w:rsidRDefault="00922EB4" w:rsidP="00922EB4">
      <w:pPr>
        <w:rPr>
          <w:sz w:val="28"/>
          <w:szCs w:val="28"/>
        </w:rPr>
      </w:pPr>
      <w:r>
        <w:rPr>
          <w:sz w:val="28"/>
          <w:szCs w:val="28"/>
        </w:rPr>
        <w:t xml:space="preserve">     Администрация</w:t>
      </w:r>
    </w:p>
    <w:p w:rsidR="00922EB4" w:rsidRDefault="00922EB4" w:rsidP="00922EB4">
      <w:pPr>
        <w:ind w:left="-360"/>
        <w:rPr>
          <w:sz w:val="28"/>
          <w:szCs w:val="28"/>
        </w:rPr>
      </w:pPr>
      <w:r>
        <w:rPr>
          <w:sz w:val="28"/>
          <w:szCs w:val="28"/>
        </w:rPr>
        <w:t>муниципального образования</w:t>
      </w:r>
    </w:p>
    <w:p w:rsidR="00922EB4" w:rsidRDefault="00922EB4" w:rsidP="00922EB4">
      <w:pPr>
        <w:ind w:right="6115"/>
        <w:jc w:val="center"/>
        <w:rPr>
          <w:sz w:val="28"/>
          <w:szCs w:val="28"/>
        </w:rPr>
      </w:pPr>
      <w:r>
        <w:rPr>
          <w:sz w:val="28"/>
          <w:szCs w:val="28"/>
        </w:rPr>
        <w:t>Каменский сельсовет</w:t>
      </w:r>
    </w:p>
    <w:p w:rsidR="00922EB4" w:rsidRDefault="00922EB4" w:rsidP="00922EB4">
      <w:pPr>
        <w:ind w:right="6115"/>
        <w:jc w:val="center"/>
        <w:rPr>
          <w:sz w:val="28"/>
          <w:szCs w:val="28"/>
        </w:rPr>
      </w:pPr>
      <w:proofErr w:type="spellStart"/>
      <w:r>
        <w:rPr>
          <w:sz w:val="28"/>
          <w:szCs w:val="28"/>
        </w:rPr>
        <w:t>Сакмарского</w:t>
      </w:r>
      <w:proofErr w:type="spellEnd"/>
      <w:r>
        <w:rPr>
          <w:sz w:val="28"/>
          <w:szCs w:val="28"/>
        </w:rPr>
        <w:t xml:space="preserve"> района</w:t>
      </w:r>
    </w:p>
    <w:p w:rsidR="00922EB4" w:rsidRDefault="00922EB4" w:rsidP="00922EB4">
      <w:pPr>
        <w:ind w:right="6115"/>
        <w:jc w:val="center"/>
        <w:rPr>
          <w:sz w:val="28"/>
          <w:szCs w:val="28"/>
        </w:rPr>
      </w:pPr>
      <w:r>
        <w:rPr>
          <w:sz w:val="28"/>
          <w:szCs w:val="28"/>
        </w:rPr>
        <w:t>Оренбургской области</w:t>
      </w:r>
    </w:p>
    <w:p w:rsidR="00922EB4" w:rsidRDefault="00922EB4" w:rsidP="00922EB4">
      <w:pPr>
        <w:ind w:right="6115"/>
        <w:jc w:val="center"/>
        <w:rPr>
          <w:sz w:val="28"/>
          <w:szCs w:val="28"/>
        </w:rPr>
      </w:pPr>
    </w:p>
    <w:p w:rsidR="00922EB4" w:rsidRDefault="00922EB4" w:rsidP="00922EB4">
      <w:pPr>
        <w:rPr>
          <w:sz w:val="28"/>
          <w:szCs w:val="28"/>
        </w:rPr>
      </w:pPr>
      <w:r>
        <w:rPr>
          <w:sz w:val="28"/>
          <w:szCs w:val="28"/>
        </w:rPr>
        <w:t xml:space="preserve">ПОСТАНОВЛЕНИЕ </w:t>
      </w:r>
    </w:p>
    <w:p w:rsidR="00922EB4" w:rsidRDefault="00417A8A" w:rsidP="00922EB4">
      <w:pPr>
        <w:rPr>
          <w:sz w:val="28"/>
          <w:szCs w:val="28"/>
        </w:rPr>
      </w:pPr>
      <w:r>
        <w:rPr>
          <w:sz w:val="28"/>
          <w:szCs w:val="28"/>
        </w:rPr>
        <w:t xml:space="preserve"> от </w:t>
      </w:r>
      <w:r w:rsidR="005C1ED7">
        <w:rPr>
          <w:sz w:val="28"/>
          <w:szCs w:val="28"/>
        </w:rPr>
        <w:t>04.</w:t>
      </w:r>
      <w:r w:rsidR="00B37B93">
        <w:rPr>
          <w:sz w:val="28"/>
          <w:szCs w:val="28"/>
        </w:rPr>
        <w:t>0</w:t>
      </w:r>
      <w:r w:rsidR="005C1ED7">
        <w:rPr>
          <w:sz w:val="28"/>
          <w:szCs w:val="28"/>
        </w:rPr>
        <w:t>2</w:t>
      </w:r>
      <w:r w:rsidR="00B37B93">
        <w:rPr>
          <w:sz w:val="28"/>
          <w:szCs w:val="28"/>
        </w:rPr>
        <w:t>.202</w:t>
      </w:r>
      <w:r w:rsidR="005C1ED7">
        <w:rPr>
          <w:sz w:val="28"/>
          <w:szCs w:val="28"/>
        </w:rPr>
        <w:t>5</w:t>
      </w:r>
      <w:r w:rsidR="00922EB4">
        <w:rPr>
          <w:sz w:val="28"/>
          <w:szCs w:val="28"/>
        </w:rPr>
        <w:t xml:space="preserve">   № </w:t>
      </w:r>
      <w:r>
        <w:rPr>
          <w:sz w:val="28"/>
          <w:szCs w:val="28"/>
        </w:rPr>
        <w:t>2</w:t>
      </w:r>
      <w:r w:rsidR="005C1ED7">
        <w:rPr>
          <w:sz w:val="28"/>
          <w:szCs w:val="28"/>
        </w:rPr>
        <w:t xml:space="preserve"> </w:t>
      </w:r>
      <w:r w:rsidR="00922EB4">
        <w:rPr>
          <w:sz w:val="28"/>
          <w:szCs w:val="28"/>
        </w:rPr>
        <w:t>-</w:t>
      </w:r>
      <w:proofErr w:type="gramStart"/>
      <w:r w:rsidR="00922EB4">
        <w:rPr>
          <w:sz w:val="28"/>
          <w:szCs w:val="28"/>
        </w:rPr>
        <w:t>п</w:t>
      </w:r>
      <w:proofErr w:type="gramEnd"/>
    </w:p>
    <w:p w:rsidR="00417A8A" w:rsidRDefault="00417A8A" w:rsidP="00922EB4">
      <w:pPr>
        <w:rPr>
          <w:sz w:val="28"/>
          <w:szCs w:val="28"/>
        </w:rPr>
      </w:pPr>
    </w:p>
    <w:p w:rsidR="00417A8A" w:rsidRDefault="00417A8A" w:rsidP="00417A8A">
      <w:pPr>
        <w:rPr>
          <w:sz w:val="28"/>
          <w:szCs w:val="28"/>
        </w:rPr>
      </w:pPr>
      <w:r>
        <w:rPr>
          <w:sz w:val="28"/>
          <w:szCs w:val="28"/>
        </w:rPr>
        <w:t xml:space="preserve">О создании </w:t>
      </w:r>
      <w:proofErr w:type="gramStart"/>
      <w:r>
        <w:rPr>
          <w:sz w:val="28"/>
          <w:szCs w:val="28"/>
        </w:rPr>
        <w:t>патрульных</w:t>
      </w:r>
      <w:proofErr w:type="gramEnd"/>
      <w:r>
        <w:rPr>
          <w:sz w:val="28"/>
          <w:szCs w:val="28"/>
        </w:rPr>
        <w:t xml:space="preserve">, </w:t>
      </w:r>
    </w:p>
    <w:p w:rsidR="00417A8A" w:rsidRDefault="00417A8A" w:rsidP="00417A8A">
      <w:pPr>
        <w:rPr>
          <w:sz w:val="28"/>
          <w:szCs w:val="28"/>
        </w:rPr>
      </w:pPr>
      <w:r>
        <w:rPr>
          <w:sz w:val="28"/>
          <w:szCs w:val="28"/>
        </w:rPr>
        <w:t xml:space="preserve">патрульно-маневренных групп </w:t>
      </w:r>
    </w:p>
    <w:p w:rsidR="00417A8A" w:rsidRDefault="00417A8A" w:rsidP="00417A8A">
      <w:pPr>
        <w:rPr>
          <w:sz w:val="28"/>
          <w:szCs w:val="28"/>
        </w:rPr>
      </w:pPr>
      <w:r>
        <w:rPr>
          <w:sz w:val="28"/>
          <w:szCs w:val="28"/>
        </w:rPr>
        <w:t xml:space="preserve">на территории </w:t>
      </w:r>
      <w:proofErr w:type="gramStart"/>
      <w:r>
        <w:rPr>
          <w:sz w:val="28"/>
          <w:szCs w:val="28"/>
        </w:rPr>
        <w:t>муниципального</w:t>
      </w:r>
      <w:proofErr w:type="gramEnd"/>
      <w:r>
        <w:rPr>
          <w:sz w:val="28"/>
          <w:szCs w:val="28"/>
        </w:rPr>
        <w:t xml:space="preserve"> </w:t>
      </w:r>
    </w:p>
    <w:p w:rsidR="00922EB4" w:rsidRDefault="00417A8A" w:rsidP="00417A8A">
      <w:pPr>
        <w:rPr>
          <w:sz w:val="28"/>
          <w:szCs w:val="28"/>
        </w:rPr>
      </w:pPr>
      <w:r>
        <w:rPr>
          <w:sz w:val="28"/>
          <w:szCs w:val="28"/>
        </w:rPr>
        <w:t>образования Каменский сельсовет</w:t>
      </w:r>
      <w:r w:rsidR="00FC31EE" w:rsidRPr="00FC31EE">
        <w:rPr>
          <w:sz w:val="28"/>
          <w:szCs w:val="28"/>
        </w:rPr>
        <w:t xml:space="preserve"> </w:t>
      </w:r>
    </w:p>
    <w:p w:rsidR="00FC31EE" w:rsidRPr="00FC31EE" w:rsidRDefault="00FC31EE" w:rsidP="00922EB4">
      <w:pPr>
        <w:rPr>
          <w:sz w:val="28"/>
          <w:szCs w:val="28"/>
        </w:rPr>
      </w:pPr>
    </w:p>
    <w:p w:rsidR="00922EB4" w:rsidRPr="00FC31EE" w:rsidRDefault="00922EB4" w:rsidP="00922EB4">
      <w:pPr>
        <w:rPr>
          <w:sz w:val="28"/>
          <w:szCs w:val="28"/>
        </w:rPr>
      </w:pPr>
    </w:p>
    <w:p w:rsidR="00BD32FD" w:rsidRPr="0023513F" w:rsidRDefault="00BD32FD" w:rsidP="00BD32FD">
      <w:pPr>
        <w:ind w:firstLine="720"/>
        <w:jc w:val="both"/>
        <w:rPr>
          <w:sz w:val="28"/>
          <w:szCs w:val="28"/>
        </w:rPr>
      </w:pPr>
      <w:proofErr w:type="gramStart"/>
      <w:r w:rsidRPr="00C13998">
        <w:rPr>
          <w:sz w:val="28"/>
          <w:szCs w:val="28"/>
        </w:rPr>
        <w:t>В соответствии с Федеральным законом от 21 декабря 1994 № 69-ФЗ</w:t>
      </w:r>
      <w:r>
        <w:rPr>
          <w:sz w:val="28"/>
          <w:szCs w:val="28"/>
        </w:rPr>
        <w:t xml:space="preserve"> </w:t>
      </w:r>
      <w:r w:rsidRPr="00C13998">
        <w:rPr>
          <w:sz w:val="28"/>
          <w:szCs w:val="28"/>
        </w:rPr>
        <w:t>«О пожарной безопасности», Федеральным законом от 21 декабря 1994 №68-ФЗ «О защите населения и территорий от чрезвычайных ситуаций</w:t>
      </w:r>
      <w:r>
        <w:rPr>
          <w:sz w:val="28"/>
          <w:szCs w:val="28"/>
        </w:rPr>
        <w:t xml:space="preserve"> </w:t>
      </w:r>
      <w:r w:rsidRPr="00C13998">
        <w:rPr>
          <w:sz w:val="28"/>
          <w:szCs w:val="28"/>
        </w:rPr>
        <w:t>природного и техногенного характера», и руководствуясь п.21 ч.1 ст.15, ч.6</w:t>
      </w:r>
      <w:r>
        <w:rPr>
          <w:sz w:val="28"/>
          <w:szCs w:val="28"/>
        </w:rPr>
        <w:t xml:space="preserve"> </w:t>
      </w:r>
      <w:r w:rsidRPr="00C13998">
        <w:rPr>
          <w:sz w:val="28"/>
          <w:szCs w:val="28"/>
        </w:rPr>
        <w:t>ст.43 Федерального закона от 06 октября 2003 № 131-ФЗ «Об общих</w:t>
      </w:r>
      <w:r>
        <w:rPr>
          <w:sz w:val="28"/>
          <w:szCs w:val="28"/>
        </w:rPr>
        <w:t xml:space="preserve"> </w:t>
      </w:r>
      <w:r w:rsidRPr="00C13998">
        <w:rPr>
          <w:sz w:val="28"/>
          <w:szCs w:val="28"/>
        </w:rPr>
        <w:t>принципах организации местного самоуправления в Российской</w:t>
      </w:r>
      <w:r>
        <w:rPr>
          <w:sz w:val="28"/>
          <w:szCs w:val="28"/>
        </w:rPr>
        <w:t xml:space="preserve"> </w:t>
      </w:r>
      <w:r w:rsidRPr="00C13998">
        <w:rPr>
          <w:sz w:val="28"/>
          <w:szCs w:val="28"/>
        </w:rPr>
        <w:t>Федерации</w:t>
      </w:r>
      <w:proofErr w:type="gramEnd"/>
      <w:r w:rsidRPr="00C13998">
        <w:rPr>
          <w:sz w:val="28"/>
          <w:szCs w:val="28"/>
        </w:rPr>
        <w:t>»,</w:t>
      </w:r>
      <w:r>
        <w:rPr>
          <w:sz w:val="28"/>
          <w:szCs w:val="28"/>
        </w:rPr>
        <w:t xml:space="preserve"> в целях своевременного обнаружения очагов возгораний и оперативного реагирования </w:t>
      </w:r>
      <w:r w:rsidRPr="00C13998">
        <w:rPr>
          <w:sz w:val="28"/>
          <w:szCs w:val="28"/>
        </w:rPr>
        <w:t xml:space="preserve">на </w:t>
      </w:r>
      <w:r>
        <w:rPr>
          <w:sz w:val="28"/>
          <w:szCs w:val="28"/>
        </w:rPr>
        <w:t xml:space="preserve">возникшие </w:t>
      </w:r>
      <w:r w:rsidRPr="00C13998">
        <w:rPr>
          <w:sz w:val="28"/>
          <w:szCs w:val="28"/>
        </w:rPr>
        <w:t xml:space="preserve">природные </w:t>
      </w:r>
      <w:r>
        <w:rPr>
          <w:sz w:val="28"/>
          <w:szCs w:val="28"/>
        </w:rPr>
        <w:t>(ландшафтные) пожары,</w:t>
      </w:r>
      <w:r w:rsidRPr="00C13998">
        <w:rPr>
          <w:sz w:val="28"/>
          <w:szCs w:val="28"/>
        </w:rPr>
        <w:t xml:space="preserve"> недопущению перехода пожаров на населенные пункты, расположенные на территории</w:t>
      </w:r>
      <w:r>
        <w:rPr>
          <w:sz w:val="28"/>
          <w:szCs w:val="28"/>
        </w:rPr>
        <w:t xml:space="preserve"> муниципального образования Каменский сельсовет </w:t>
      </w:r>
      <w:proofErr w:type="spellStart"/>
      <w:r>
        <w:rPr>
          <w:sz w:val="28"/>
          <w:szCs w:val="28"/>
        </w:rPr>
        <w:t>Сакмарского</w:t>
      </w:r>
      <w:proofErr w:type="spellEnd"/>
      <w:r>
        <w:rPr>
          <w:sz w:val="28"/>
          <w:szCs w:val="28"/>
        </w:rPr>
        <w:t xml:space="preserve"> района,  </w:t>
      </w:r>
      <w:r w:rsidRPr="00537FCE">
        <w:rPr>
          <w:spacing w:val="60"/>
          <w:sz w:val="28"/>
          <w:szCs w:val="28"/>
        </w:rPr>
        <w:t>постановляет</w:t>
      </w:r>
      <w:r>
        <w:rPr>
          <w:sz w:val="28"/>
          <w:szCs w:val="28"/>
        </w:rPr>
        <w:t>:</w:t>
      </w:r>
    </w:p>
    <w:p w:rsidR="00BD32FD" w:rsidRDefault="00BD32FD" w:rsidP="00BD32FD">
      <w:pPr>
        <w:tabs>
          <w:tab w:val="left" w:pos="0"/>
        </w:tabs>
        <w:suppressAutoHyphens/>
        <w:ind w:firstLine="709"/>
        <w:jc w:val="both"/>
        <w:rPr>
          <w:color w:val="000000"/>
          <w:spacing w:val="-6"/>
          <w:sz w:val="28"/>
          <w:szCs w:val="28"/>
          <w:lang w:eastAsia="zh-CN"/>
        </w:rPr>
      </w:pPr>
      <w:r>
        <w:rPr>
          <w:color w:val="000000"/>
          <w:spacing w:val="-6"/>
          <w:sz w:val="28"/>
          <w:szCs w:val="28"/>
          <w:lang w:eastAsia="zh-CN"/>
        </w:rPr>
        <w:t xml:space="preserve">1. </w:t>
      </w:r>
      <w:r w:rsidRPr="003B02AC">
        <w:rPr>
          <w:color w:val="000000"/>
          <w:spacing w:val="-6"/>
          <w:sz w:val="28"/>
          <w:szCs w:val="28"/>
          <w:lang w:eastAsia="zh-CN"/>
        </w:rPr>
        <w:t xml:space="preserve">Утвердить </w:t>
      </w:r>
      <w:r w:rsidRPr="000C3933">
        <w:rPr>
          <w:color w:val="000000"/>
          <w:spacing w:val="-6"/>
          <w:sz w:val="28"/>
          <w:szCs w:val="28"/>
          <w:lang w:eastAsia="zh-CN"/>
        </w:rPr>
        <w:t>Положение об организации работы патрульных и</w:t>
      </w:r>
      <w:r>
        <w:rPr>
          <w:color w:val="000000"/>
          <w:spacing w:val="-6"/>
          <w:sz w:val="28"/>
          <w:szCs w:val="28"/>
          <w:lang w:eastAsia="zh-CN"/>
        </w:rPr>
        <w:t xml:space="preserve"> </w:t>
      </w:r>
      <w:r w:rsidRPr="000C3933">
        <w:rPr>
          <w:color w:val="000000"/>
          <w:spacing w:val="-6"/>
          <w:sz w:val="28"/>
          <w:szCs w:val="28"/>
          <w:lang w:eastAsia="zh-CN"/>
        </w:rPr>
        <w:t>патрульно-маневренных групп на территории</w:t>
      </w:r>
      <w:r>
        <w:rPr>
          <w:color w:val="000000"/>
          <w:spacing w:val="-6"/>
          <w:sz w:val="28"/>
          <w:szCs w:val="28"/>
          <w:lang w:eastAsia="zh-CN"/>
        </w:rPr>
        <w:t xml:space="preserve"> </w:t>
      </w:r>
      <w:r>
        <w:rPr>
          <w:sz w:val="28"/>
          <w:szCs w:val="28"/>
        </w:rPr>
        <w:t xml:space="preserve">муниципального образования Каменский сельсовет </w:t>
      </w:r>
      <w:r>
        <w:rPr>
          <w:color w:val="000000"/>
          <w:spacing w:val="-6"/>
          <w:sz w:val="28"/>
          <w:szCs w:val="28"/>
          <w:lang w:eastAsia="zh-CN"/>
        </w:rPr>
        <w:t>согласно приложению №1.</w:t>
      </w:r>
    </w:p>
    <w:p w:rsidR="00BD32FD" w:rsidRDefault="00BD32FD" w:rsidP="00BD32FD">
      <w:pPr>
        <w:tabs>
          <w:tab w:val="left" w:pos="0"/>
        </w:tabs>
        <w:suppressAutoHyphens/>
        <w:ind w:firstLine="709"/>
        <w:jc w:val="both"/>
        <w:rPr>
          <w:color w:val="000000"/>
          <w:spacing w:val="-6"/>
          <w:sz w:val="28"/>
          <w:szCs w:val="28"/>
          <w:lang w:eastAsia="zh-CN"/>
        </w:rPr>
      </w:pPr>
      <w:r>
        <w:rPr>
          <w:color w:val="000000"/>
          <w:spacing w:val="-6"/>
          <w:sz w:val="28"/>
          <w:szCs w:val="28"/>
          <w:lang w:eastAsia="zh-CN"/>
        </w:rPr>
        <w:t xml:space="preserve">2. Создать на территории </w:t>
      </w:r>
      <w:r>
        <w:rPr>
          <w:sz w:val="28"/>
          <w:szCs w:val="28"/>
        </w:rPr>
        <w:t xml:space="preserve">муниципального образования Каменский сельсовет </w:t>
      </w:r>
      <w:r w:rsidRPr="007F23D7">
        <w:rPr>
          <w:color w:val="000000"/>
          <w:spacing w:val="-6"/>
          <w:sz w:val="28"/>
          <w:szCs w:val="28"/>
          <w:lang w:eastAsia="zh-CN"/>
        </w:rPr>
        <w:t>патрульн</w:t>
      </w:r>
      <w:r>
        <w:rPr>
          <w:color w:val="000000"/>
          <w:spacing w:val="-6"/>
          <w:sz w:val="28"/>
          <w:szCs w:val="28"/>
          <w:lang w:eastAsia="zh-CN"/>
        </w:rPr>
        <w:t>ой группы, согласно приложению №2</w:t>
      </w:r>
    </w:p>
    <w:p w:rsidR="00BD32FD" w:rsidRPr="00BD32FD" w:rsidRDefault="00BD32FD" w:rsidP="00BD32FD">
      <w:pPr>
        <w:tabs>
          <w:tab w:val="left" w:pos="0"/>
        </w:tabs>
        <w:suppressAutoHyphens/>
        <w:autoSpaceDN w:val="0"/>
        <w:ind w:firstLine="709"/>
        <w:jc w:val="both"/>
        <w:rPr>
          <w:color w:val="000000"/>
          <w:spacing w:val="-6"/>
          <w:sz w:val="28"/>
          <w:szCs w:val="28"/>
          <w:lang w:eastAsia="zh-CN"/>
        </w:rPr>
      </w:pPr>
      <w:r>
        <w:rPr>
          <w:color w:val="000000"/>
          <w:spacing w:val="-6"/>
          <w:sz w:val="28"/>
          <w:szCs w:val="28"/>
          <w:lang w:eastAsia="zh-CN"/>
        </w:rPr>
        <w:t xml:space="preserve">3. </w:t>
      </w:r>
      <w:r w:rsidRPr="00BD32FD">
        <w:rPr>
          <w:color w:val="000000"/>
          <w:spacing w:val="-6"/>
          <w:sz w:val="28"/>
          <w:szCs w:val="28"/>
          <w:lang w:eastAsia="zh-CN"/>
        </w:rPr>
        <w:t xml:space="preserve">Создать на территории </w:t>
      </w:r>
      <w:r w:rsidRPr="00BD32FD">
        <w:rPr>
          <w:sz w:val="28"/>
          <w:szCs w:val="28"/>
        </w:rPr>
        <w:t xml:space="preserve">муниципального образования </w:t>
      </w:r>
      <w:r>
        <w:rPr>
          <w:sz w:val="28"/>
          <w:szCs w:val="28"/>
        </w:rPr>
        <w:t>Камен</w:t>
      </w:r>
      <w:r w:rsidRPr="00BD32FD">
        <w:rPr>
          <w:sz w:val="28"/>
          <w:szCs w:val="28"/>
        </w:rPr>
        <w:t xml:space="preserve">ский сельсовет </w:t>
      </w:r>
      <w:r w:rsidRPr="00BD32FD">
        <w:rPr>
          <w:color w:val="000000"/>
          <w:spacing w:val="-6"/>
          <w:sz w:val="28"/>
          <w:szCs w:val="28"/>
          <w:lang w:eastAsia="zh-CN"/>
        </w:rPr>
        <w:t>патрульно-маневренной группы, согласно приложению №3.</w:t>
      </w:r>
    </w:p>
    <w:p w:rsidR="00EB482C" w:rsidRDefault="00EB482C" w:rsidP="00EB482C">
      <w:pPr>
        <w:tabs>
          <w:tab w:val="left" w:pos="0"/>
        </w:tabs>
        <w:suppressAutoHyphens/>
        <w:ind w:firstLine="709"/>
        <w:jc w:val="both"/>
        <w:rPr>
          <w:color w:val="000000"/>
          <w:spacing w:val="-6"/>
          <w:sz w:val="28"/>
          <w:szCs w:val="28"/>
          <w:lang w:eastAsia="zh-CN"/>
        </w:rPr>
      </w:pPr>
      <w:r>
        <w:rPr>
          <w:color w:val="000000"/>
          <w:spacing w:val="-6"/>
          <w:sz w:val="28"/>
          <w:szCs w:val="28"/>
          <w:lang w:eastAsia="zh-CN"/>
        </w:rPr>
        <w:t>4</w:t>
      </w:r>
      <w:r w:rsidR="00BD32FD" w:rsidRPr="00BD32FD">
        <w:rPr>
          <w:color w:val="000000"/>
          <w:spacing w:val="-6"/>
          <w:sz w:val="28"/>
          <w:szCs w:val="28"/>
          <w:lang w:eastAsia="zh-CN"/>
        </w:rPr>
        <w:t xml:space="preserve">. </w:t>
      </w:r>
      <w:r w:rsidR="00507CC0">
        <w:rPr>
          <w:color w:val="000000"/>
          <w:spacing w:val="-6"/>
          <w:sz w:val="28"/>
          <w:szCs w:val="28"/>
          <w:lang w:eastAsia="zh-CN"/>
        </w:rPr>
        <w:t xml:space="preserve"> </w:t>
      </w:r>
      <w:r w:rsidR="00BD32FD" w:rsidRPr="00BD32FD">
        <w:rPr>
          <w:color w:val="000000"/>
          <w:spacing w:val="-6"/>
          <w:sz w:val="28"/>
          <w:szCs w:val="28"/>
          <w:lang w:eastAsia="zh-CN"/>
        </w:rPr>
        <w:t>Считать утратившим силу постановление</w:t>
      </w:r>
      <w:r w:rsidR="00507CC0">
        <w:rPr>
          <w:color w:val="000000"/>
          <w:spacing w:val="-6"/>
          <w:sz w:val="28"/>
          <w:szCs w:val="28"/>
          <w:lang w:eastAsia="zh-CN"/>
        </w:rPr>
        <w:t xml:space="preserve"> №6</w:t>
      </w:r>
      <w:r w:rsidR="00BD32FD">
        <w:rPr>
          <w:color w:val="000000"/>
          <w:spacing w:val="-6"/>
          <w:sz w:val="28"/>
          <w:szCs w:val="28"/>
          <w:lang w:eastAsia="zh-CN"/>
        </w:rPr>
        <w:t>-п от</w:t>
      </w:r>
      <w:r w:rsidR="00507CC0">
        <w:rPr>
          <w:color w:val="000000"/>
          <w:spacing w:val="-6"/>
          <w:sz w:val="28"/>
          <w:szCs w:val="28"/>
          <w:lang w:eastAsia="zh-CN"/>
        </w:rPr>
        <w:t xml:space="preserve"> 24</w:t>
      </w:r>
      <w:r w:rsidR="00BD32FD" w:rsidRPr="00BD32FD">
        <w:rPr>
          <w:color w:val="000000"/>
          <w:spacing w:val="-6"/>
          <w:sz w:val="28"/>
          <w:szCs w:val="28"/>
          <w:lang w:eastAsia="zh-CN"/>
        </w:rPr>
        <w:t>.0</w:t>
      </w:r>
      <w:r w:rsidR="00507CC0">
        <w:rPr>
          <w:color w:val="000000"/>
          <w:spacing w:val="-6"/>
          <w:sz w:val="28"/>
          <w:szCs w:val="28"/>
          <w:lang w:eastAsia="zh-CN"/>
        </w:rPr>
        <w:t>1.2022</w:t>
      </w:r>
      <w:r w:rsidR="00BD32FD" w:rsidRPr="00BD32FD">
        <w:rPr>
          <w:color w:val="000000"/>
          <w:spacing w:val="-6"/>
          <w:sz w:val="28"/>
          <w:szCs w:val="28"/>
          <w:lang w:eastAsia="zh-CN"/>
        </w:rPr>
        <w:t xml:space="preserve"> г. «</w:t>
      </w:r>
      <w:r w:rsidR="00507CC0" w:rsidRPr="00FC31EE">
        <w:rPr>
          <w:sz w:val="28"/>
          <w:szCs w:val="28"/>
        </w:rPr>
        <w:t>О создании  пожарно-профилактической</w:t>
      </w:r>
      <w:r w:rsidR="00507CC0">
        <w:rPr>
          <w:sz w:val="28"/>
          <w:szCs w:val="28"/>
        </w:rPr>
        <w:t xml:space="preserve"> </w:t>
      </w:r>
      <w:r w:rsidR="00507CC0" w:rsidRPr="00FC31EE">
        <w:rPr>
          <w:sz w:val="28"/>
          <w:szCs w:val="28"/>
        </w:rPr>
        <w:t xml:space="preserve"> группы</w:t>
      </w:r>
      <w:r w:rsidR="00507CC0" w:rsidRPr="00FC31EE">
        <w:rPr>
          <w:rFonts w:eastAsia="Calibri"/>
          <w:sz w:val="28"/>
          <w:szCs w:val="28"/>
          <w:lang w:eastAsia="en-US"/>
        </w:rPr>
        <w:t xml:space="preserve"> на территории </w:t>
      </w:r>
      <w:r w:rsidR="00507CC0">
        <w:rPr>
          <w:rFonts w:eastAsia="Calibri"/>
          <w:sz w:val="28"/>
          <w:szCs w:val="28"/>
          <w:lang w:eastAsia="en-US"/>
        </w:rPr>
        <w:t>м</w:t>
      </w:r>
      <w:r w:rsidR="00507CC0" w:rsidRPr="00FC31EE">
        <w:rPr>
          <w:rFonts w:eastAsia="Calibri"/>
          <w:sz w:val="28"/>
          <w:szCs w:val="28"/>
          <w:lang w:eastAsia="en-US"/>
        </w:rPr>
        <w:t>униципального</w:t>
      </w:r>
      <w:r w:rsidR="00507CC0">
        <w:rPr>
          <w:rFonts w:eastAsia="Calibri"/>
          <w:sz w:val="28"/>
          <w:szCs w:val="28"/>
          <w:lang w:eastAsia="en-US"/>
        </w:rPr>
        <w:t xml:space="preserve"> </w:t>
      </w:r>
      <w:r w:rsidR="00507CC0" w:rsidRPr="00FC31EE">
        <w:rPr>
          <w:rFonts w:eastAsia="Calibri"/>
          <w:sz w:val="28"/>
          <w:szCs w:val="28"/>
          <w:lang w:eastAsia="en-US"/>
        </w:rPr>
        <w:t xml:space="preserve"> образования Каменский сельсовет</w:t>
      </w:r>
      <w:r w:rsidR="00507CC0">
        <w:rPr>
          <w:rFonts w:eastAsia="Calibri"/>
          <w:sz w:val="28"/>
          <w:szCs w:val="28"/>
          <w:lang w:eastAsia="en-US"/>
        </w:rPr>
        <w:t xml:space="preserve"> </w:t>
      </w:r>
      <w:r w:rsidR="00507CC0" w:rsidRPr="00FC31EE">
        <w:rPr>
          <w:rFonts w:eastAsia="Calibri"/>
          <w:sz w:val="28"/>
          <w:szCs w:val="28"/>
          <w:lang w:eastAsia="en-US"/>
        </w:rPr>
        <w:t xml:space="preserve"> </w:t>
      </w:r>
      <w:proofErr w:type="spellStart"/>
      <w:r w:rsidR="00507CC0" w:rsidRPr="00FC31EE">
        <w:rPr>
          <w:rFonts w:eastAsia="Calibri"/>
          <w:sz w:val="28"/>
          <w:szCs w:val="28"/>
          <w:lang w:eastAsia="en-US"/>
        </w:rPr>
        <w:t>Сакмарского</w:t>
      </w:r>
      <w:proofErr w:type="spellEnd"/>
      <w:r w:rsidR="00507CC0" w:rsidRPr="00FC31EE">
        <w:rPr>
          <w:rFonts w:eastAsia="Calibri"/>
          <w:sz w:val="28"/>
          <w:szCs w:val="28"/>
          <w:lang w:eastAsia="en-US"/>
        </w:rPr>
        <w:t xml:space="preserve"> района Оренбургской области</w:t>
      </w:r>
      <w:r w:rsidR="00507CC0">
        <w:rPr>
          <w:rFonts w:eastAsia="Calibri"/>
          <w:sz w:val="28"/>
          <w:szCs w:val="28"/>
          <w:lang w:eastAsia="en-US"/>
        </w:rPr>
        <w:t>»</w:t>
      </w:r>
      <w:r w:rsidR="00507CC0" w:rsidRPr="00FC31EE">
        <w:rPr>
          <w:sz w:val="28"/>
          <w:szCs w:val="28"/>
        </w:rPr>
        <w:t>.</w:t>
      </w:r>
      <w:r w:rsidRPr="00EB482C">
        <w:rPr>
          <w:color w:val="000000"/>
          <w:spacing w:val="-6"/>
          <w:sz w:val="28"/>
          <w:szCs w:val="28"/>
          <w:lang w:eastAsia="zh-CN"/>
        </w:rPr>
        <w:t xml:space="preserve"> </w:t>
      </w:r>
    </w:p>
    <w:p w:rsidR="00BD32FD" w:rsidRPr="00BD32FD" w:rsidRDefault="00EB482C" w:rsidP="00EB482C">
      <w:pPr>
        <w:tabs>
          <w:tab w:val="left" w:pos="0"/>
        </w:tabs>
        <w:suppressAutoHyphens/>
        <w:ind w:firstLine="709"/>
        <w:jc w:val="both"/>
        <w:rPr>
          <w:color w:val="000000"/>
          <w:spacing w:val="-6"/>
          <w:sz w:val="28"/>
          <w:szCs w:val="28"/>
          <w:lang w:eastAsia="zh-CN"/>
        </w:rPr>
      </w:pPr>
      <w:r w:rsidRPr="00EB482C">
        <w:rPr>
          <w:color w:val="000000"/>
          <w:spacing w:val="-6"/>
          <w:sz w:val="28"/>
          <w:szCs w:val="28"/>
          <w:lang w:eastAsia="zh-CN"/>
        </w:rPr>
        <w:t xml:space="preserve">5. </w:t>
      </w:r>
      <w:r>
        <w:rPr>
          <w:color w:val="000000"/>
          <w:spacing w:val="-6"/>
          <w:sz w:val="28"/>
          <w:szCs w:val="28"/>
          <w:lang w:eastAsia="zh-CN"/>
        </w:rPr>
        <w:t xml:space="preserve"> </w:t>
      </w:r>
      <w:proofErr w:type="gramStart"/>
      <w:r w:rsidRPr="00EB482C">
        <w:rPr>
          <w:color w:val="000000"/>
          <w:spacing w:val="-6"/>
          <w:sz w:val="28"/>
          <w:szCs w:val="28"/>
          <w:lang w:eastAsia="zh-CN"/>
        </w:rPr>
        <w:t>Контроль за</w:t>
      </w:r>
      <w:proofErr w:type="gramEnd"/>
      <w:r w:rsidRPr="00EB482C">
        <w:rPr>
          <w:color w:val="000000"/>
          <w:spacing w:val="-6"/>
          <w:sz w:val="28"/>
          <w:szCs w:val="28"/>
          <w:lang w:eastAsia="zh-CN"/>
        </w:rPr>
        <w:t xml:space="preserve"> исполнением настоящего постановления оставляю за собой.</w:t>
      </w:r>
    </w:p>
    <w:p w:rsidR="00BD32FD" w:rsidRPr="00BD32FD" w:rsidRDefault="00BD32FD" w:rsidP="00BD32FD">
      <w:pPr>
        <w:tabs>
          <w:tab w:val="left" w:pos="0"/>
        </w:tabs>
        <w:suppressAutoHyphens/>
        <w:autoSpaceDN w:val="0"/>
        <w:ind w:firstLine="709"/>
        <w:jc w:val="both"/>
        <w:rPr>
          <w:color w:val="000000"/>
          <w:spacing w:val="-6"/>
          <w:sz w:val="28"/>
          <w:szCs w:val="28"/>
          <w:lang w:eastAsia="zh-CN"/>
        </w:rPr>
      </w:pPr>
      <w:r w:rsidRPr="00BD32FD">
        <w:rPr>
          <w:color w:val="000000"/>
          <w:spacing w:val="-6"/>
          <w:sz w:val="28"/>
          <w:szCs w:val="28"/>
          <w:lang w:eastAsia="zh-CN"/>
        </w:rPr>
        <w:t>6. Постановление вступает в силу после его подписания.</w:t>
      </w:r>
    </w:p>
    <w:p w:rsidR="00922EB4" w:rsidRDefault="00922EB4" w:rsidP="00FC31EE">
      <w:pPr>
        <w:jc w:val="both"/>
        <w:rPr>
          <w:sz w:val="28"/>
          <w:szCs w:val="28"/>
        </w:rPr>
      </w:pPr>
    </w:p>
    <w:p w:rsidR="00922EB4" w:rsidRDefault="00922EB4" w:rsidP="00922EB4">
      <w:pPr>
        <w:rPr>
          <w:sz w:val="28"/>
          <w:szCs w:val="28"/>
        </w:rPr>
      </w:pPr>
    </w:p>
    <w:p w:rsidR="00922EB4" w:rsidRDefault="00922EB4" w:rsidP="00922EB4">
      <w:pPr>
        <w:rPr>
          <w:sz w:val="28"/>
          <w:szCs w:val="28"/>
        </w:rPr>
      </w:pPr>
      <w:r>
        <w:rPr>
          <w:sz w:val="28"/>
          <w:szCs w:val="28"/>
        </w:rPr>
        <w:t>Глава муниципального образования</w:t>
      </w:r>
      <w:r w:rsidR="0088269E">
        <w:rPr>
          <w:sz w:val="28"/>
          <w:szCs w:val="28"/>
        </w:rPr>
        <w:t xml:space="preserve">: </w:t>
      </w:r>
      <w:r>
        <w:rPr>
          <w:sz w:val="28"/>
          <w:szCs w:val="28"/>
        </w:rPr>
        <w:t>_______________</w:t>
      </w:r>
      <w:r w:rsidR="0088269E">
        <w:rPr>
          <w:sz w:val="28"/>
          <w:szCs w:val="28"/>
        </w:rPr>
        <w:t xml:space="preserve"> </w:t>
      </w:r>
      <w:proofErr w:type="spellStart"/>
      <w:r w:rsidR="00EB482C">
        <w:rPr>
          <w:sz w:val="28"/>
          <w:szCs w:val="28"/>
        </w:rPr>
        <w:t>К.В.Топчий</w:t>
      </w:r>
      <w:proofErr w:type="spellEnd"/>
    </w:p>
    <w:p w:rsidR="00922EB4" w:rsidRDefault="00922EB4" w:rsidP="00922EB4">
      <w:pPr>
        <w:rPr>
          <w:sz w:val="28"/>
          <w:szCs w:val="28"/>
        </w:rPr>
      </w:pPr>
    </w:p>
    <w:p w:rsidR="00922EB4" w:rsidRPr="00EB482C" w:rsidRDefault="00922EB4" w:rsidP="00922EB4">
      <w:r w:rsidRPr="00EB482C">
        <w:t>Разослано: в дело, администрации района,</w:t>
      </w:r>
      <w:r w:rsidR="005D25E9" w:rsidRPr="00EB482C">
        <w:t xml:space="preserve"> членам профилактической группы</w:t>
      </w:r>
    </w:p>
    <w:p w:rsidR="00EB482C" w:rsidRPr="00EB482C" w:rsidRDefault="00EB482C" w:rsidP="00EB482C">
      <w:pPr>
        <w:widowControl w:val="0"/>
        <w:autoSpaceDE w:val="0"/>
        <w:autoSpaceDN w:val="0"/>
        <w:adjustRightInd w:val="0"/>
        <w:ind w:left="5387"/>
        <w:jc w:val="right"/>
        <w:rPr>
          <w:sz w:val="28"/>
          <w:szCs w:val="28"/>
        </w:rPr>
      </w:pPr>
      <w:r w:rsidRPr="00EB482C">
        <w:rPr>
          <w:sz w:val="28"/>
          <w:szCs w:val="28"/>
        </w:rPr>
        <w:lastRenderedPageBreak/>
        <w:t>Приложение №1</w:t>
      </w:r>
    </w:p>
    <w:p w:rsidR="00EB482C" w:rsidRPr="00EB482C" w:rsidRDefault="00EB482C" w:rsidP="00EB482C">
      <w:pPr>
        <w:widowControl w:val="0"/>
        <w:autoSpaceDE w:val="0"/>
        <w:autoSpaceDN w:val="0"/>
        <w:adjustRightInd w:val="0"/>
        <w:ind w:left="5387"/>
        <w:jc w:val="right"/>
        <w:rPr>
          <w:sz w:val="28"/>
          <w:szCs w:val="28"/>
        </w:rPr>
      </w:pPr>
      <w:r w:rsidRPr="00EB482C">
        <w:rPr>
          <w:sz w:val="28"/>
          <w:szCs w:val="28"/>
        </w:rPr>
        <w:t>к постановлению</w:t>
      </w:r>
    </w:p>
    <w:p w:rsidR="00EB482C" w:rsidRPr="00EB482C" w:rsidRDefault="00EB482C" w:rsidP="00EB482C">
      <w:pPr>
        <w:widowControl w:val="0"/>
        <w:autoSpaceDE w:val="0"/>
        <w:autoSpaceDN w:val="0"/>
        <w:adjustRightInd w:val="0"/>
        <w:ind w:left="5387"/>
        <w:jc w:val="right"/>
        <w:rPr>
          <w:sz w:val="28"/>
          <w:szCs w:val="28"/>
        </w:rPr>
      </w:pPr>
      <w:r w:rsidRPr="00EB482C">
        <w:rPr>
          <w:sz w:val="28"/>
          <w:szCs w:val="28"/>
        </w:rPr>
        <w:t>администрации</w:t>
      </w:r>
    </w:p>
    <w:p w:rsidR="00EB482C" w:rsidRPr="00EB482C" w:rsidRDefault="00EB482C" w:rsidP="00EB482C">
      <w:pPr>
        <w:widowControl w:val="0"/>
        <w:autoSpaceDE w:val="0"/>
        <w:autoSpaceDN w:val="0"/>
        <w:adjustRightInd w:val="0"/>
        <w:ind w:left="5387"/>
        <w:jc w:val="right"/>
        <w:rPr>
          <w:sz w:val="28"/>
          <w:szCs w:val="28"/>
        </w:rPr>
      </w:pPr>
      <w:r w:rsidRPr="00EB482C">
        <w:rPr>
          <w:sz w:val="28"/>
          <w:szCs w:val="28"/>
        </w:rPr>
        <w:t xml:space="preserve">муниципального образования </w:t>
      </w:r>
      <w:r>
        <w:rPr>
          <w:sz w:val="28"/>
          <w:szCs w:val="28"/>
        </w:rPr>
        <w:t>Камен</w:t>
      </w:r>
      <w:r w:rsidR="006B26EB">
        <w:rPr>
          <w:sz w:val="28"/>
          <w:szCs w:val="28"/>
        </w:rPr>
        <w:t>с</w:t>
      </w:r>
      <w:bookmarkStart w:id="0" w:name="_GoBack"/>
      <w:bookmarkEnd w:id="0"/>
      <w:r w:rsidRPr="00EB482C">
        <w:rPr>
          <w:sz w:val="28"/>
          <w:szCs w:val="28"/>
        </w:rPr>
        <w:t>кий сельсовет</w:t>
      </w:r>
    </w:p>
    <w:p w:rsidR="00EB482C" w:rsidRPr="00EB482C" w:rsidRDefault="00EB482C" w:rsidP="00EB482C">
      <w:pPr>
        <w:widowControl w:val="0"/>
        <w:autoSpaceDE w:val="0"/>
        <w:autoSpaceDN w:val="0"/>
        <w:adjustRightInd w:val="0"/>
        <w:ind w:left="5387"/>
        <w:jc w:val="right"/>
        <w:rPr>
          <w:sz w:val="28"/>
          <w:szCs w:val="28"/>
        </w:rPr>
      </w:pPr>
      <w:r w:rsidRPr="00EB482C">
        <w:rPr>
          <w:sz w:val="28"/>
          <w:szCs w:val="28"/>
        </w:rPr>
        <w:t xml:space="preserve">от </w:t>
      </w:r>
      <w:r w:rsidR="005C1ED7">
        <w:rPr>
          <w:sz w:val="28"/>
          <w:szCs w:val="28"/>
        </w:rPr>
        <w:t>04</w:t>
      </w:r>
      <w:r>
        <w:rPr>
          <w:sz w:val="28"/>
          <w:szCs w:val="28"/>
        </w:rPr>
        <w:t>.0</w:t>
      </w:r>
      <w:r w:rsidR="005C1ED7">
        <w:rPr>
          <w:sz w:val="28"/>
          <w:szCs w:val="28"/>
        </w:rPr>
        <w:t>2</w:t>
      </w:r>
      <w:r>
        <w:rPr>
          <w:sz w:val="28"/>
          <w:szCs w:val="28"/>
        </w:rPr>
        <w:t>.202</w:t>
      </w:r>
      <w:r w:rsidR="005C1ED7">
        <w:rPr>
          <w:sz w:val="28"/>
          <w:szCs w:val="28"/>
        </w:rPr>
        <w:t>5</w:t>
      </w:r>
      <w:r>
        <w:rPr>
          <w:sz w:val="28"/>
          <w:szCs w:val="28"/>
        </w:rPr>
        <w:t xml:space="preserve"> № 2</w:t>
      </w:r>
      <w:r w:rsidR="005C1ED7">
        <w:rPr>
          <w:sz w:val="28"/>
          <w:szCs w:val="28"/>
        </w:rPr>
        <w:t xml:space="preserve"> </w:t>
      </w:r>
      <w:r w:rsidRPr="00EB482C">
        <w:rPr>
          <w:sz w:val="28"/>
          <w:szCs w:val="28"/>
        </w:rPr>
        <w:t>-</w:t>
      </w:r>
      <w:proofErr w:type="gramStart"/>
      <w:r w:rsidRPr="00EB482C">
        <w:rPr>
          <w:sz w:val="28"/>
          <w:szCs w:val="28"/>
        </w:rPr>
        <w:t>п</w:t>
      </w:r>
      <w:proofErr w:type="gramEnd"/>
    </w:p>
    <w:p w:rsidR="00EB482C" w:rsidRPr="00EB482C" w:rsidRDefault="00EB482C" w:rsidP="00EB482C">
      <w:pPr>
        <w:tabs>
          <w:tab w:val="left" w:pos="0"/>
        </w:tabs>
        <w:suppressAutoHyphens/>
        <w:autoSpaceDN w:val="0"/>
        <w:jc w:val="both"/>
        <w:rPr>
          <w:color w:val="000000"/>
          <w:spacing w:val="-6"/>
          <w:szCs w:val="28"/>
          <w:lang w:eastAsia="zh-CN"/>
        </w:rPr>
      </w:pPr>
    </w:p>
    <w:p w:rsidR="00EB482C" w:rsidRPr="00EB482C" w:rsidRDefault="00EB482C" w:rsidP="00EB482C">
      <w:pPr>
        <w:tabs>
          <w:tab w:val="left" w:pos="0"/>
        </w:tabs>
        <w:suppressAutoHyphens/>
        <w:autoSpaceDN w:val="0"/>
        <w:jc w:val="center"/>
        <w:rPr>
          <w:color w:val="000000"/>
          <w:spacing w:val="-6"/>
          <w:sz w:val="28"/>
          <w:szCs w:val="28"/>
          <w:lang w:eastAsia="zh-CN"/>
        </w:rPr>
      </w:pPr>
      <w:r w:rsidRPr="00EB482C">
        <w:rPr>
          <w:color w:val="000000"/>
          <w:spacing w:val="-6"/>
          <w:sz w:val="28"/>
          <w:szCs w:val="28"/>
          <w:lang w:eastAsia="zh-CN"/>
        </w:rPr>
        <w:t>Положение</w:t>
      </w:r>
    </w:p>
    <w:p w:rsidR="00EB482C" w:rsidRPr="00EB482C" w:rsidRDefault="00EB482C" w:rsidP="00EB482C">
      <w:pPr>
        <w:tabs>
          <w:tab w:val="left" w:pos="0"/>
        </w:tabs>
        <w:suppressAutoHyphens/>
        <w:autoSpaceDN w:val="0"/>
        <w:jc w:val="center"/>
        <w:rPr>
          <w:color w:val="000000"/>
          <w:spacing w:val="-6"/>
          <w:sz w:val="28"/>
          <w:szCs w:val="28"/>
          <w:lang w:eastAsia="zh-CN"/>
        </w:rPr>
      </w:pPr>
      <w:r w:rsidRPr="00EB482C">
        <w:rPr>
          <w:color w:val="000000"/>
          <w:spacing w:val="-6"/>
          <w:sz w:val="28"/>
          <w:szCs w:val="28"/>
          <w:lang w:eastAsia="zh-CN"/>
        </w:rPr>
        <w:t xml:space="preserve">об организации работы патрульных и патрульно-маневренных групп на территории </w:t>
      </w:r>
      <w:r w:rsidRPr="00EB482C">
        <w:rPr>
          <w:sz w:val="28"/>
          <w:szCs w:val="28"/>
        </w:rPr>
        <w:t xml:space="preserve">муниципального образования </w:t>
      </w:r>
      <w:r>
        <w:rPr>
          <w:sz w:val="28"/>
          <w:szCs w:val="28"/>
        </w:rPr>
        <w:t>Камен</w:t>
      </w:r>
      <w:r w:rsidRPr="00EB482C">
        <w:rPr>
          <w:sz w:val="28"/>
          <w:szCs w:val="28"/>
        </w:rPr>
        <w:t>ский сельсовет</w:t>
      </w: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r w:rsidRPr="00EB482C">
        <w:rPr>
          <w:b/>
          <w:color w:val="000000"/>
          <w:spacing w:val="-6"/>
          <w:sz w:val="28"/>
          <w:szCs w:val="28"/>
          <w:lang w:eastAsia="zh-CN"/>
        </w:rPr>
        <w:t>1. Общие положения.</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roofErr w:type="gramStart"/>
      <w:r w:rsidRPr="00EB482C">
        <w:rPr>
          <w:color w:val="000000"/>
          <w:spacing w:val="-6"/>
          <w:sz w:val="28"/>
          <w:szCs w:val="28"/>
          <w:lang w:eastAsia="zh-CN"/>
        </w:rPr>
        <w:t>Данное положение по созданию и организации работы патрульных, патрульно-маневренных групп (далее – Положение) разработано в соответствии с Федеральным законом Российской Федерации от 21.12.1994 №69-ФЗ «О пожарной безопасности», Федеральным законом Российской Федерации от 21.12.2994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методическими</w:t>
      </w:r>
      <w:proofErr w:type="gramEnd"/>
      <w:r w:rsidRPr="00EB482C">
        <w:rPr>
          <w:color w:val="000000"/>
          <w:spacing w:val="-6"/>
          <w:sz w:val="28"/>
          <w:szCs w:val="28"/>
          <w:lang w:eastAsia="zh-CN"/>
        </w:rPr>
        <w:t xml:space="preserve"> </w:t>
      </w:r>
      <w:proofErr w:type="gramStart"/>
      <w:r w:rsidRPr="00EB482C">
        <w:rPr>
          <w:color w:val="000000"/>
          <w:spacing w:val="-6"/>
          <w:sz w:val="28"/>
          <w:szCs w:val="28"/>
          <w:lang w:eastAsia="zh-CN"/>
        </w:rPr>
        <w:t>рекомендациями по порядку создания и организации работы патрульных, патрульно-маневренных маневренных и патрульно-контрольных групп» (ФГБУ ВНИИ ГОЧС (ФЦ) от 09.09.2020 г.</w:t>
      </w:r>
      <w:proofErr w:type="gramEnd"/>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Данное Положение определяет общие положения по планированию, назначению, порядку организации и обеспечения деятельности патрульных и патрульно-маневровых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roofErr w:type="gramStart"/>
      <w:r w:rsidRPr="00EB482C">
        <w:rPr>
          <w:color w:val="000000"/>
          <w:spacing w:val="-6"/>
          <w:sz w:val="28"/>
          <w:szCs w:val="28"/>
          <w:lang w:eastAsia="zh-CN"/>
        </w:rPr>
        <w:t>Целью создания групп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(ландшафтных) пожаров, принятия дополнительных мер по предупреждению возникновения чрезвычайных ситуаций в пожароопасный период, сокращение сроков реагирования на возникшие природные (ландшафтные) пожары, усиление мер по защите населенных пунктов, объектов различных видов собственности от угрозы перехода природных (ландшафтных) пожаров на населенные</w:t>
      </w:r>
      <w:proofErr w:type="gramEnd"/>
      <w:r w:rsidRPr="00EB482C">
        <w:rPr>
          <w:color w:val="000000"/>
          <w:spacing w:val="-6"/>
          <w:sz w:val="28"/>
          <w:szCs w:val="28"/>
          <w:lang w:eastAsia="zh-CN"/>
        </w:rPr>
        <w:t xml:space="preserve"> пункты, усиление работы с населением.</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r w:rsidRPr="00EB482C">
        <w:rPr>
          <w:b/>
          <w:color w:val="000000"/>
          <w:spacing w:val="-6"/>
          <w:sz w:val="28"/>
          <w:szCs w:val="28"/>
          <w:lang w:eastAsia="zh-CN"/>
        </w:rPr>
        <w:t>2. Основные задачи.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Основными задачами групп являются:</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2.1. Для патрульных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-выявление фактов сжигания населением мусора на территории населенных пунктов </w:t>
      </w:r>
      <w:r w:rsidRPr="00EB482C">
        <w:rPr>
          <w:sz w:val="28"/>
          <w:szCs w:val="28"/>
        </w:rPr>
        <w:t xml:space="preserve">муниципального образования </w:t>
      </w:r>
      <w:r>
        <w:rPr>
          <w:sz w:val="28"/>
          <w:szCs w:val="28"/>
        </w:rPr>
        <w:t>Камен</w:t>
      </w:r>
      <w:r w:rsidRPr="00EB482C">
        <w:rPr>
          <w:sz w:val="28"/>
          <w:szCs w:val="28"/>
        </w:rPr>
        <w:t>ский сельсовет</w:t>
      </w:r>
      <w:r w:rsidRPr="00EB482C">
        <w:rPr>
          <w:color w:val="000000"/>
          <w:spacing w:val="-6"/>
          <w:sz w:val="28"/>
          <w:szCs w:val="28"/>
          <w:lang w:eastAsia="zh-CN"/>
        </w:rPr>
        <w:t>, загораний (горения) растительности на территории сельсовета;</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-проведение профилактических мероприятий среди населения о мерах пожарной безопасности;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-принятие мер по локализации и ликвидации выявленных пожаров;</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lastRenderedPageBreak/>
        <w:t>-мониторинг обстановки;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-взаимодействие с ЕДДС муниципального образования </w:t>
      </w:r>
      <w:proofErr w:type="spellStart"/>
      <w:r w:rsidRPr="00EB482C">
        <w:rPr>
          <w:color w:val="000000"/>
          <w:spacing w:val="-6"/>
          <w:sz w:val="28"/>
          <w:szCs w:val="28"/>
          <w:lang w:eastAsia="zh-CN"/>
        </w:rPr>
        <w:t>Сакмарский</w:t>
      </w:r>
      <w:proofErr w:type="spellEnd"/>
      <w:r w:rsidRPr="00EB482C">
        <w:rPr>
          <w:color w:val="000000"/>
          <w:spacing w:val="-6"/>
          <w:sz w:val="28"/>
          <w:szCs w:val="28"/>
          <w:lang w:eastAsia="zh-CN"/>
        </w:rPr>
        <w:t xml:space="preserve"> район.</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2.2. Для патрульно-маневренных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-идентификация и выявление возникших очагов горения и задымления вблизи населенных пунктов, несанкционированных отжигов сухой растительности;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-принятие мер по локализации и ликвидации выявленных пожаров;</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-определение по возможности причин возникновения пожаров; </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-передача информации в ЕДДС муниципального образования </w:t>
      </w:r>
      <w:r w:rsidRPr="00EB482C">
        <w:rPr>
          <w:color w:val="000000"/>
          <w:spacing w:val="-6"/>
          <w:sz w:val="28"/>
          <w:szCs w:val="28"/>
          <w:lang w:eastAsia="zh-CN"/>
        </w:rPr>
        <w:br/>
        <w:t>об обнаружении пожаров, о складывающейся обстановке и запрос дополнительных сил и средств (при необходимости) для тушения загораний;</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-передача в надзорные органы информации о лицах, виновных в нарушении правил пожарной безопасности и возникновении ландшафтных (природных) пожаров;</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-проведение рейдовых мероприятий на территории земель различного назначения по утвержденным маршрутам;</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-осуществление </w:t>
      </w:r>
      <w:proofErr w:type="gramStart"/>
      <w:r w:rsidRPr="00EB482C">
        <w:rPr>
          <w:color w:val="000000"/>
          <w:spacing w:val="-6"/>
          <w:sz w:val="28"/>
          <w:szCs w:val="28"/>
          <w:lang w:eastAsia="zh-CN"/>
        </w:rPr>
        <w:t>контроля за</w:t>
      </w:r>
      <w:proofErr w:type="gramEnd"/>
      <w:r w:rsidRPr="00EB482C">
        <w:rPr>
          <w:color w:val="000000"/>
          <w:spacing w:val="-6"/>
          <w:sz w:val="28"/>
          <w:szCs w:val="28"/>
          <w:lang w:eastAsia="zh-CN"/>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-осуществление </w:t>
      </w:r>
      <w:proofErr w:type="gramStart"/>
      <w:r w:rsidRPr="00EB482C">
        <w:rPr>
          <w:color w:val="000000"/>
          <w:spacing w:val="-6"/>
          <w:sz w:val="28"/>
          <w:szCs w:val="28"/>
          <w:lang w:eastAsia="zh-CN"/>
        </w:rPr>
        <w:t>контроля за</w:t>
      </w:r>
      <w:proofErr w:type="gramEnd"/>
      <w:r w:rsidRPr="00EB482C">
        <w:rPr>
          <w:color w:val="000000"/>
          <w:spacing w:val="-6"/>
          <w:sz w:val="28"/>
          <w:szCs w:val="28"/>
          <w:lang w:eastAsia="zh-CN"/>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w:t>
      </w:r>
      <w:proofErr w:type="gramStart"/>
      <w:r w:rsidRPr="00EB482C">
        <w:rPr>
          <w:color w:val="000000"/>
          <w:spacing w:val="-6"/>
          <w:sz w:val="28"/>
          <w:szCs w:val="28"/>
          <w:lang w:eastAsia="zh-CN"/>
        </w:rPr>
        <w:t>контроль за</w:t>
      </w:r>
      <w:proofErr w:type="gramEnd"/>
      <w:r w:rsidRPr="00EB482C">
        <w:rPr>
          <w:color w:val="000000"/>
          <w:spacing w:val="-6"/>
          <w:sz w:val="28"/>
          <w:szCs w:val="28"/>
          <w:lang w:eastAsia="zh-CN"/>
        </w:rPr>
        <w:t xml:space="preserve"> созданием и состоянием противопожарных минерализованных полос;</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w:t>
      </w:r>
      <w:proofErr w:type="gramStart"/>
      <w:r w:rsidRPr="00EB482C">
        <w:rPr>
          <w:rFonts w:eastAsia="Calibri"/>
          <w:sz w:val="28"/>
          <w:lang w:eastAsia="en-US"/>
        </w:rPr>
        <w:t>к</w:t>
      </w:r>
      <w:r w:rsidRPr="00EB482C">
        <w:rPr>
          <w:color w:val="000000"/>
          <w:spacing w:val="-6"/>
          <w:sz w:val="28"/>
          <w:szCs w:val="28"/>
          <w:lang w:eastAsia="zh-CN"/>
        </w:rPr>
        <w:t>онтроль за</w:t>
      </w:r>
      <w:proofErr w:type="gramEnd"/>
      <w:r w:rsidRPr="00EB482C">
        <w:rPr>
          <w:color w:val="000000"/>
          <w:spacing w:val="-6"/>
          <w:sz w:val="28"/>
          <w:szCs w:val="28"/>
          <w:lang w:eastAsia="zh-CN"/>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r w:rsidRPr="00EB482C">
        <w:rPr>
          <w:b/>
          <w:color w:val="000000"/>
          <w:spacing w:val="-6"/>
          <w:sz w:val="28"/>
          <w:szCs w:val="28"/>
          <w:lang w:eastAsia="zh-CN"/>
        </w:rPr>
        <w:t>3. Порядок создания, состав патрульных и патрульно-маневренных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Патрульные и патрульно-маневренные группы создаются на период пожароопасного периода.</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Патрульные группы создаются в каждом населенном пункте, численностью не менее 2-х человек из числа специалистов сельских поселений, старост населенных пунктов, общественных деятелей соответствующего населенного пункта (волонтеров).</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Патрульно-маневренная группа создается - одна на сельское поселение, численностью не менее 5 человек из числа представителей органов местного самоуправления сельских поселений, членов добровольной пожарной охраны, народных дружин, старост, казачьих обществ и хозяйствующих субъектов, осуществляющих свою деятельность на территории сельского поселения.</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r w:rsidRPr="00EB482C">
        <w:rPr>
          <w:b/>
          <w:color w:val="000000"/>
          <w:spacing w:val="-6"/>
          <w:sz w:val="28"/>
          <w:szCs w:val="28"/>
          <w:lang w:eastAsia="zh-CN"/>
        </w:rPr>
        <w:lastRenderedPageBreak/>
        <w:t>4. Порядок реагирования патрульных и патрульно-маневренных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Работа патрульных и патрульно-маневренных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Патрульно-маневренная группа оснащается, администрацией </w:t>
      </w:r>
      <w:r w:rsidRPr="00EB482C">
        <w:rPr>
          <w:sz w:val="28"/>
          <w:szCs w:val="28"/>
        </w:rPr>
        <w:t xml:space="preserve">муниципального образования </w:t>
      </w:r>
      <w:r>
        <w:rPr>
          <w:sz w:val="28"/>
          <w:szCs w:val="28"/>
        </w:rPr>
        <w:t>Камен</w:t>
      </w:r>
      <w:r w:rsidRPr="00EB482C">
        <w:rPr>
          <w:sz w:val="28"/>
          <w:szCs w:val="28"/>
        </w:rPr>
        <w:t>ский сельсовет</w:t>
      </w:r>
      <w:r w:rsidRPr="00EB482C">
        <w:rPr>
          <w:color w:val="000000"/>
          <w:spacing w:val="-6"/>
          <w:sz w:val="28"/>
          <w:szCs w:val="28"/>
          <w:lang w:eastAsia="zh-CN"/>
        </w:rPr>
        <w:t xml:space="preserve"> средствами и оборудованием для тушения природных пожаров, доводится порядок передачи информации до ЕДДС муниципального образования </w:t>
      </w:r>
      <w:proofErr w:type="spellStart"/>
      <w:r w:rsidRPr="00EB482C">
        <w:rPr>
          <w:color w:val="000000"/>
          <w:spacing w:val="-6"/>
          <w:sz w:val="28"/>
          <w:szCs w:val="28"/>
          <w:lang w:eastAsia="zh-CN"/>
        </w:rPr>
        <w:t>Сакмарский</w:t>
      </w:r>
      <w:proofErr w:type="spellEnd"/>
      <w:r w:rsidRPr="00EB482C">
        <w:rPr>
          <w:color w:val="000000"/>
          <w:spacing w:val="-6"/>
          <w:sz w:val="28"/>
          <w:szCs w:val="28"/>
          <w:lang w:eastAsia="zh-CN"/>
        </w:rPr>
        <w:t xml:space="preserve"> район (о выходе на маршрут, фактах выявленных возгораниях, принятых мерах для ликвидации).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Оснащение групп производится администрацией сельского поселения из имеющихся материальных сре</w:t>
      </w:r>
      <w:proofErr w:type="gramStart"/>
      <w:r w:rsidRPr="00EB482C">
        <w:rPr>
          <w:color w:val="000000"/>
          <w:spacing w:val="-6"/>
          <w:sz w:val="28"/>
          <w:szCs w:val="28"/>
          <w:lang w:eastAsia="zh-CN"/>
        </w:rPr>
        <w:t>дств дл</w:t>
      </w:r>
      <w:proofErr w:type="gramEnd"/>
      <w:r w:rsidRPr="00EB482C">
        <w:rPr>
          <w:color w:val="000000"/>
          <w:spacing w:val="-6"/>
          <w:sz w:val="28"/>
          <w:szCs w:val="28"/>
          <w:lang w:eastAsia="zh-CN"/>
        </w:rPr>
        <w:t>я обеспечения пожарной безопасности.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При обнаружении патрульно-маневренной группой очагов горения информация немедленно передается в ЕДДС муниципального образования </w:t>
      </w:r>
      <w:proofErr w:type="spellStart"/>
      <w:r w:rsidRPr="00EB482C">
        <w:rPr>
          <w:color w:val="000000"/>
          <w:spacing w:val="-6"/>
          <w:sz w:val="28"/>
          <w:szCs w:val="28"/>
          <w:lang w:eastAsia="zh-CN"/>
        </w:rPr>
        <w:t>Сакмарский</w:t>
      </w:r>
      <w:proofErr w:type="spellEnd"/>
      <w:r w:rsidRPr="00EB482C">
        <w:rPr>
          <w:color w:val="000000"/>
          <w:spacing w:val="-6"/>
          <w:sz w:val="28"/>
          <w:szCs w:val="28"/>
          <w:lang w:eastAsia="zh-CN"/>
        </w:rPr>
        <w:t xml:space="preserve"> </w:t>
      </w:r>
      <w:proofErr w:type="gramStart"/>
      <w:r w:rsidRPr="00EB482C">
        <w:rPr>
          <w:color w:val="000000"/>
          <w:spacing w:val="-6"/>
          <w:sz w:val="28"/>
          <w:szCs w:val="28"/>
          <w:lang w:eastAsia="zh-CN"/>
        </w:rPr>
        <w:t>район</w:t>
      </w:r>
      <w:proofErr w:type="gramEnd"/>
      <w:r w:rsidRPr="00EB482C">
        <w:rPr>
          <w:color w:val="000000"/>
          <w:spacing w:val="-6"/>
          <w:sz w:val="28"/>
          <w:szCs w:val="28"/>
          <w:lang w:eastAsia="zh-CN"/>
        </w:rPr>
        <w:t xml:space="preserve"> и принимаются меры по локализации очага горения.</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Для организации патрулирования территорий разрабатываются маршруты и время, исходя из прогноза, оперативной обстановки, количества действующих на территории муниципального образования термических точек, поступающей информации.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Реагирование патрульно-маневренной группы о</w:t>
      </w:r>
      <w:r>
        <w:rPr>
          <w:color w:val="000000"/>
          <w:spacing w:val="-6"/>
          <w:sz w:val="28"/>
          <w:szCs w:val="28"/>
          <w:lang w:eastAsia="zh-CN"/>
        </w:rPr>
        <w:t xml:space="preserve">существляется по решению главы </w:t>
      </w:r>
      <w:r w:rsidRPr="00EB482C">
        <w:rPr>
          <w:sz w:val="28"/>
          <w:szCs w:val="28"/>
        </w:rPr>
        <w:t xml:space="preserve">муниципального образования </w:t>
      </w:r>
      <w:r>
        <w:rPr>
          <w:sz w:val="28"/>
          <w:szCs w:val="28"/>
        </w:rPr>
        <w:t>Камен</w:t>
      </w:r>
      <w:r w:rsidRPr="00EB482C">
        <w:rPr>
          <w:sz w:val="28"/>
          <w:szCs w:val="28"/>
        </w:rPr>
        <w:t>ский сельсовет</w:t>
      </w:r>
      <w:r w:rsidRPr="00EB482C">
        <w:rPr>
          <w:color w:val="000000"/>
          <w:spacing w:val="-6"/>
          <w:sz w:val="28"/>
          <w:szCs w:val="28"/>
          <w:lang w:eastAsia="zh-CN"/>
        </w:rPr>
        <w:t xml:space="preserve"> (либо лиц его замещающего) при получении информации о выявленной термической точке, угрозе населенному пункту посредством передачи распоряжения непосредственно руководителю группы.</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По прибытию на место пожара, патрульно-маневренная группа определяет оперативную обстановку, пути распространения пожара и возможные последствия, способы и методы действий, направленных на локализацию и ликвидацию загораний, докладывает об обстановке главе </w:t>
      </w:r>
      <w:r w:rsidRPr="00EB482C">
        <w:rPr>
          <w:sz w:val="28"/>
          <w:szCs w:val="28"/>
        </w:rPr>
        <w:t xml:space="preserve">муниципального образования </w:t>
      </w:r>
      <w:r>
        <w:rPr>
          <w:sz w:val="28"/>
          <w:szCs w:val="28"/>
        </w:rPr>
        <w:t xml:space="preserve"> Камен</w:t>
      </w:r>
      <w:r w:rsidRPr="00EB482C">
        <w:rPr>
          <w:sz w:val="28"/>
          <w:szCs w:val="28"/>
        </w:rPr>
        <w:t>ский сельсовет</w:t>
      </w:r>
      <w:r w:rsidRPr="00EB482C">
        <w:rPr>
          <w:color w:val="000000"/>
          <w:spacing w:val="-6"/>
          <w:sz w:val="28"/>
          <w:szCs w:val="28"/>
          <w:lang w:eastAsia="zh-CN"/>
        </w:rPr>
        <w:t xml:space="preserve"> (либо лицу, назначенному главой </w:t>
      </w:r>
      <w:r>
        <w:rPr>
          <w:color w:val="000000"/>
          <w:spacing w:val="-6"/>
          <w:sz w:val="28"/>
          <w:szCs w:val="28"/>
          <w:lang w:eastAsia="zh-CN"/>
        </w:rPr>
        <w:t>муниципального образования</w:t>
      </w:r>
      <w:r w:rsidRPr="00EB482C">
        <w:rPr>
          <w:color w:val="000000"/>
          <w:spacing w:val="-6"/>
          <w:sz w:val="28"/>
          <w:szCs w:val="28"/>
          <w:lang w:eastAsia="zh-CN"/>
        </w:rPr>
        <w:t xml:space="preserve">) и оперативному дежурному ЕДДС муниципального образования </w:t>
      </w:r>
      <w:proofErr w:type="spellStart"/>
      <w:r w:rsidRPr="00EB482C">
        <w:rPr>
          <w:color w:val="000000"/>
          <w:spacing w:val="-6"/>
          <w:sz w:val="28"/>
          <w:szCs w:val="28"/>
          <w:lang w:eastAsia="zh-CN"/>
        </w:rPr>
        <w:t>Сакмарский</w:t>
      </w:r>
      <w:proofErr w:type="spellEnd"/>
      <w:r w:rsidRPr="00EB482C">
        <w:rPr>
          <w:color w:val="000000"/>
          <w:spacing w:val="-6"/>
          <w:sz w:val="28"/>
          <w:szCs w:val="28"/>
          <w:lang w:eastAsia="zh-CN"/>
        </w:rPr>
        <w:t xml:space="preserve"> район.</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 xml:space="preserve">По итогам работы ежедневно подводятся итоги работы групп, </w:t>
      </w:r>
      <w:proofErr w:type="gramStart"/>
      <w:r w:rsidRPr="00EB482C">
        <w:rPr>
          <w:color w:val="000000"/>
          <w:spacing w:val="-6"/>
          <w:sz w:val="28"/>
          <w:szCs w:val="28"/>
          <w:lang w:eastAsia="zh-CN"/>
        </w:rPr>
        <w:t>исходя из прогнозов корректируются</w:t>
      </w:r>
      <w:proofErr w:type="gramEnd"/>
      <w:r w:rsidRPr="00EB482C">
        <w:rPr>
          <w:color w:val="000000"/>
          <w:spacing w:val="-6"/>
          <w:sz w:val="28"/>
          <w:szCs w:val="28"/>
          <w:lang w:eastAsia="zh-CN"/>
        </w:rPr>
        <w:t xml:space="preserve"> маршруты патрулирования, определяется периодичность патрулирования, способы патрулирования (пешим порядком или на автотранспорте).</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
    <w:p w:rsidR="00EB482C" w:rsidRPr="00EB482C" w:rsidRDefault="00EB482C" w:rsidP="00EB482C">
      <w:pPr>
        <w:tabs>
          <w:tab w:val="left" w:pos="0"/>
        </w:tabs>
        <w:suppressAutoHyphens/>
        <w:autoSpaceDN w:val="0"/>
        <w:ind w:firstLine="709"/>
        <w:jc w:val="center"/>
        <w:rPr>
          <w:b/>
          <w:color w:val="000000"/>
          <w:spacing w:val="-6"/>
          <w:sz w:val="28"/>
          <w:szCs w:val="28"/>
          <w:lang w:eastAsia="zh-CN"/>
        </w:rPr>
      </w:pPr>
      <w:r w:rsidRPr="00EB482C">
        <w:rPr>
          <w:b/>
          <w:color w:val="000000"/>
          <w:spacing w:val="-6"/>
          <w:sz w:val="28"/>
          <w:szCs w:val="28"/>
          <w:lang w:eastAsia="zh-CN"/>
        </w:rPr>
        <w:t>5. Основные полномочия и функции органов местного самоуправления при организации деятельности патрульных и патрульно-маневренных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Уполномоченные должностные лица органов местного самоуправления при организации деятельности патрульных и патрульно-маневренных групп, в пределах своих полномочий, осуществляют следующие функции: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lastRenderedPageBreak/>
        <w:t>-разрабатывают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-определяют цели и задачи патрульных и патрульно-маневренных групп, планируют их деятельность;</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-обеспечивают сбор, систематизацию и анализ информации о пожарной обстановке на территориях, планируют и устанавливают порядок применения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roofErr w:type="gramStart"/>
      <w:r w:rsidRPr="00EB482C">
        <w:rPr>
          <w:color w:val="000000"/>
          <w:spacing w:val="-6"/>
          <w:sz w:val="28"/>
          <w:szCs w:val="28"/>
          <w:lang w:eastAsia="zh-CN"/>
        </w:rPr>
        <w:t>-обеспечивают в деятельности групп комплексное использование имеющихся сил и средств, а также организаций, путем заключения договоров, их взаимодействие с оперативными службами функциональной и территориальной подсистемы ОТП РСЧС, обеспечивают информационный обмен по оперативной обстановке, связанной с природными пожарами, порядку применения групп, достаточности сил и средств для локализации и ликвидации природных пожаров (загораний);</w:t>
      </w:r>
      <w:proofErr w:type="gramEnd"/>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-разрабатывают, утверждают и исполняют соответствующие бюджеты в части расходов на пожарную безопасность, в том числе на содержание и обеспечение деятельности групп;</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-формируют сводные реестры групп для учета и применения их по назначению;</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r w:rsidRPr="00EB482C">
        <w:rPr>
          <w:color w:val="000000"/>
          <w:spacing w:val="-6"/>
          <w:sz w:val="28"/>
          <w:szCs w:val="28"/>
          <w:lang w:eastAsia="zh-CN"/>
        </w:rPr>
        <w:t>-осуществляют оперативное управление сформированными группами.</w:t>
      </w:r>
    </w:p>
    <w:p w:rsidR="00EB482C" w:rsidRPr="00EB482C" w:rsidRDefault="00EB482C" w:rsidP="00EB482C">
      <w:pPr>
        <w:tabs>
          <w:tab w:val="left" w:pos="0"/>
        </w:tabs>
        <w:suppressAutoHyphens/>
        <w:autoSpaceDN w:val="0"/>
        <w:ind w:firstLine="709"/>
        <w:jc w:val="both"/>
        <w:rPr>
          <w:color w:val="000000"/>
          <w:spacing w:val="-6"/>
          <w:sz w:val="28"/>
          <w:szCs w:val="28"/>
          <w:lang w:eastAsia="zh-CN"/>
        </w:rPr>
      </w:pPr>
    </w:p>
    <w:p w:rsidR="005D25E9" w:rsidRDefault="005D25E9"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EB482C" w:rsidRDefault="00EB482C" w:rsidP="00922EB4">
      <w:pPr>
        <w:rPr>
          <w:sz w:val="28"/>
          <w:szCs w:val="28"/>
        </w:rPr>
      </w:pPr>
    </w:p>
    <w:p w:rsidR="005D25E9" w:rsidRDefault="005D25E9" w:rsidP="00922EB4">
      <w:pPr>
        <w:rPr>
          <w:sz w:val="28"/>
          <w:szCs w:val="28"/>
        </w:rPr>
      </w:pPr>
    </w:p>
    <w:p w:rsidR="00922EB4" w:rsidRPr="00FC31EE" w:rsidRDefault="00922EB4" w:rsidP="00922EB4">
      <w:pPr>
        <w:rPr>
          <w:color w:val="FF0000"/>
          <w:sz w:val="28"/>
          <w:szCs w:val="28"/>
        </w:rPr>
      </w:pPr>
    </w:p>
    <w:p w:rsidR="00922EB4" w:rsidRDefault="00922EB4" w:rsidP="00922EB4">
      <w:pPr>
        <w:rPr>
          <w:sz w:val="28"/>
          <w:szCs w:val="28"/>
        </w:rPr>
      </w:pPr>
    </w:p>
    <w:p w:rsidR="00922EB4" w:rsidRDefault="00922EB4" w:rsidP="00922EB4">
      <w:pPr>
        <w:rPr>
          <w:sz w:val="28"/>
          <w:szCs w:val="28"/>
        </w:rPr>
      </w:pPr>
    </w:p>
    <w:p w:rsidR="00922EB4" w:rsidRPr="009F47B0" w:rsidRDefault="00B3482C" w:rsidP="00922EB4">
      <w:pPr>
        <w:rPr>
          <w:sz w:val="28"/>
          <w:szCs w:val="28"/>
        </w:rPr>
      </w:pPr>
      <w:r>
        <w:rPr>
          <w:sz w:val="28"/>
          <w:szCs w:val="28"/>
        </w:rPr>
        <w:t xml:space="preserve"> </w:t>
      </w:r>
      <w:r w:rsidR="00922EB4" w:rsidRPr="009F47B0">
        <w:rPr>
          <w:sz w:val="28"/>
          <w:szCs w:val="28"/>
        </w:rPr>
        <w:t xml:space="preserve">                                                                           Приложение  </w:t>
      </w:r>
      <w:r w:rsidR="00386949" w:rsidRPr="009F47B0">
        <w:rPr>
          <w:sz w:val="28"/>
          <w:szCs w:val="28"/>
        </w:rPr>
        <w:t xml:space="preserve">№ </w:t>
      </w:r>
      <w:r w:rsidR="00EB482C">
        <w:rPr>
          <w:sz w:val="28"/>
          <w:szCs w:val="28"/>
        </w:rPr>
        <w:t>2</w:t>
      </w:r>
    </w:p>
    <w:p w:rsidR="00922EB4" w:rsidRPr="009F47B0" w:rsidRDefault="00922EB4" w:rsidP="00922EB4">
      <w:pPr>
        <w:rPr>
          <w:sz w:val="28"/>
          <w:szCs w:val="28"/>
        </w:rPr>
      </w:pPr>
      <w:r w:rsidRPr="009F47B0">
        <w:rPr>
          <w:sz w:val="28"/>
          <w:szCs w:val="28"/>
        </w:rPr>
        <w:t xml:space="preserve">                                                                            к постановлению главы</w:t>
      </w:r>
    </w:p>
    <w:p w:rsidR="00922EB4" w:rsidRPr="009F47B0" w:rsidRDefault="00922EB4" w:rsidP="00922EB4">
      <w:pPr>
        <w:rPr>
          <w:sz w:val="28"/>
          <w:szCs w:val="28"/>
        </w:rPr>
      </w:pPr>
      <w:r w:rsidRPr="009F47B0">
        <w:rPr>
          <w:sz w:val="28"/>
          <w:szCs w:val="28"/>
        </w:rPr>
        <w:t xml:space="preserve">                                                                            муниципального образования</w:t>
      </w:r>
    </w:p>
    <w:p w:rsidR="00922EB4" w:rsidRPr="009F47B0" w:rsidRDefault="00922EB4" w:rsidP="00922EB4">
      <w:pPr>
        <w:rPr>
          <w:sz w:val="28"/>
          <w:szCs w:val="28"/>
        </w:rPr>
      </w:pPr>
      <w:r w:rsidRPr="009F47B0">
        <w:rPr>
          <w:sz w:val="28"/>
          <w:szCs w:val="28"/>
        </w:rPr>
        <w:t xml:space="preserve">                                                                            Каменский сельсовет </w:t>
      </w:r>
    </w:p>
    <w:p w:rsidR="00922EB4" w:rsidRPr="009F47B0" w:rsidRDefault="00922EB4" w:rsidP="00922EB4">
      <w:pPr>
        <w:rPr>
          <w:sz w:val="28"/>
          <w:szCs w:val="28"/>
        </w:rPr>
      </w:pPr>
      <w:r w:rsidRPr="009F47B0">
        <w:rPr>
          <w:sz w:val="28"/>
          <w:szCs w:val="28"/>
        </w:rPr>
        <w:t xml:space="preserve">                                                </w:t>
      </w:r>
      <w:r w:rsidR="00386949" w:rsidRPr="009F47B0">
        <w:rPr>
          <w:sz w:val="28"/>
          <w:szCs w:val="28"/>
        </w:rPr>
        <w:t xml:space="preserve">                            о</w:t>
      </w:r>
      <w:r w:rsidR="00EB482C">
        <w:rPr>
          <w:sz w:val="28"/>
          <w:szCs w:val="28"/>
        </w:rPr>
        <w:t xml:space="preserve">т </w:t>
      </w:r>
      <w:r w:rsidR="005C1ED7">
        <w:rPr>
          <w:sz w:val="28"/>
          <w:szCs w:val="28"/>
        </w:rPr>
        <w:t>04</w:t>
      </w:r>
      <w:r w:rsidRPr="009F47B0">
        <w:rPr>
          <w:sz w:val="28"/>
          <w:szCs w:val="28"/>
        </w:rPr>
        <w:t>.0</w:t>
      </w:r>
      <w:r w:rsidR="005C1ED7">
        <w:rPr>
          <w:sz w:val="28"/>
          <w:szCs w:val="28"/>
        </w:rPr>
        <w:t>2</w:t>
      </w:r>
      <w:r w:rsidRPr="009F47B0">
        <w:rPr>
          <w:sz w:val="28"/>
          <w:szCs w:val="28"/>
        </w:rPr>
        <w:t>.20</w:t>
      </w:r>
      <w:r w:rsidR="00787FC1" w:rsidRPr="009F47B0">
        <w:rPr>
          <w:sz w:val="28"/>
          <w:szCs w:val="28"/>
        </w:rPr>
        <w:t>2</w:t>
      </w:r>
      <w:r w:rsidR="005C1ED7">
        <w:rPr>
          <w:sz w:val="28"/>
          <w:szCs w:val="28"/>
        </w:rPr>
        <w:t>5</w:t>
      </w:r>
      <w:r w:rsidRPr="009F47B0">
        <w:rPr>
          <w:sz w:val="28"/>
          <w:szCs w:val="28"/>
        </w:rPr>
        <w:t xml:space="preserve"> № </w:t>
      </w:r>
      <w:r w:rsidR="00EB482C">
        <w:rPr>
          <w:sz w:val="28"/>
          <w:szCs w:val="28"/>
        </w:rPr>
        <w:t>2</w:t>
      </w:r>
      <w:r w:rsidR="005C1ED7">
        <w:rPr>
          <w:sz w:val="28"/>
          <w:szCs w:val="28"/>
        </w:rPr>
        <w:t xml:space="preserve"> </w:t>
      </w:r>
      <w:r w:rsidRPr="009F47B0">
        <w:rPr>
          <w:sz w:val="28"/>
          <w:szCs w:val="28"/>
        </w:rPr>
        <w:t>-</w:t>
      </w:r>
      <w:proofErr w:type="gramStart"/>
      <w:r w:rsidRPr="009F47B0">
        <w:rPr>
          <w:sz w:val="28"/>
          <w:szCs w:val="28"/>
        </w:rPr>
        <w:t>п</w:t>
      </w:r>
      <w:proofErr w:type="gramEnd"/>
    </w:p>
    <w:p w:rsidR="00922EB4" w:rsidRDefault="00922EB4" w:rsidP="00922EB4">
      <w:pPr>
        <w:rPr>
          <w:sz w:val="28"/>
          <w:szCs w:val="28"/>
        </w:rPr>
      </w:pPr>
    </w:p>
    <w:p w:rsidR="005409AA" w:rsidRPr="005409AA" w:rsidRDefault="005409AA" w:rsidP="005409AA">
      <w:pPr>
        <w:widowControl w:val="0"/>
        <w:autoSpaceDE w:val="0"/>
        <w:autoSpaceDN w:val="0"/>
        <w:adjustRightInd w:val="0"/>
        <w:ind w:left="5387"/>
        <w:jc w:val="right"/>
        <w:rPr>
          <w:sz w:val="28"/>
          <w:szCs w:val="28"/>
        </w:rPr>
      </w:pPr>
    </w:p>
    <w:p w:rsidR="005409AA" w:rsidRPr="005409AA" w:rsidRDefault="005409AA" w:rsidP="005409AA">
      <w:pPr>
        <w:widowControl w:val="0"/>
        <w:autoSpaceDE w:val="0"/>
        <w:autoSpaceDN w:val="0"/>
        <w:adjustRightInd w:val="0"/>
        <w:ind w:left="5387"/>
        <w:jc w:val="right"/>
        <w:rPr>
          <w:sz w:val="28"/>
          <w:szCs w:val="28"/>
        </w:rPr>
      </w:pPr>
    </w:p>
    <w:p w:rsidR="005409AA" w:rsidRPr="005409AA" w:rsidRDefault="005409AA" w:rsidP="005409AA">
      <w:pPr>
        <w:widowControl w:val="0"/>
        <w:autoSpaceDE w:val="0"/>
        <w:autoSpaceDN w:val="0"/>
        <w:adjustRightInd w:val="0"/>
        <w:jc w:val="center"/>
        <w:rPr>
          <w:b/>
          <w:sz w:val="28"/>
          <w:szCs w:val="28"/>
        </w:rPr>
      </w:pPr>
      <w:r w:rsidRPr="005409AA">
        <w:rPr>
          <w:b/>
          <w:sz w:val="28"/>
          <w:szCs w:val="28"/>
        </w:rPr>
        <w:t>Состав</w:t>
      </w:r>
    </w:p>
    <w:p w:rsidR="005409AA" w:rsidRPr="005409AA" w:rsidRDefault="005409AA" w:rsidP="005409AA">
      <w:pPr>
        <w:widowControl w:val="0"/>
        <w:autoSpaceDE w:val="0"/>
        <w:autoSpaceDN w:val="0"/>
        <w:adjustRightInd w:val="0"/>
        <w:jc w:val="center"/>
        <w:rPr>
          <w:b/>
          <w:sz w:val="28"/>
          <w:szCs w:val="28"/>
        </w:rPr>
      </w:pPr>
      <w:r w:rsidRPr="005409AA">
        <w:rPr>
          <w:b/>
          <w:sz w:val="28"/>
          <w:szCs w:val="28"/>
        </w:rPr>
        <w:t>патрульной группы</w:t>
      </w:r>
    </w:p>
    <w:p w:rsidR="005409AA" w:rsidRPr="005409AA" w:rsidRDefault="005409AA" w:rsidP="005409AA">
      <w:pPr>
        <w:widowControl w:val="0"/>
        <w:autoSpaceDE w:val="0"/>
        <w:autoSpaceDN w:val="0"/>
        <w:adjustRightInd w:val="0"/>
        <w:jc w:val="center"/>
        <w:rPr>
          <w:b/>
          <w:sz w:val="28"/>
          <w:szCs w:val="28"/>
        </w:rPr>
      </w:pPr>
      <w:r w:rsidRPr="005409AA">
        <w:rPr>
          <w:b/>
          <w:sz w:val="28"/>
          <w:szCs w:val="28"/>
        </w:rPr>
        <w:t xml:space="preserve">на территории муниципального образования </w:t>
      </w:r>
      <w:r>
        <w:rPr>
          <w:b/>
          <w:sz w:val="28"/>
          <w:szCs w:val="28"/>
        </w:rPr>
        <w:t>Камен</w:t>
      </w:r>
      <w:r w:rsidRPr="005409AA">
        <w:rPr>
          <w:b/>
          <w:sz w:val="28"/>
          <w:szCs w:val="28"/>
        </w:rPr>
        <w:t>ский сельсовет</w:t>
      </w:r>
    </w:p>
    <w:p w:rsidR="005409AA" w:rsidRPr="005409AA" w:rsidRDefault="005409AA" w:rsidP="005409AA">
      <w:pPr>
        <w:widowControl w:val="0"/>
        <w:autoSpaceDE w:val="0"/>
        <w:autoSpaceDN w:val="0"/>
        <w:adjustRightInd w:val="0"/>
        <w:jc w:val="center"/>
        <w:rPr>
          <w:b/>
          <w:sz w:val="28"/>
          <w:szCs w:val="28"/>
        </w:rPr>
      </w:pPr>
      <w:proofErr w:type="spellStart"/>
      <w:r w:rsidRPr="005409AA">
        <w:rPr>
          <w:b/>
          <w:sz w:val="28"/>
          <w:szCs w:val="28"/>
        </w:rPr>
        <w:t>Сакмарского</w:t>
      </w:r>
      <w:proofErr w:type="spellEnd"/>
      <w:r w:rsidRPr="005409AA">
        <w:rPr>
          <w:b/>
          <w:sz w:val="28"/>
          <w:szCs w:val="28"/>
        </w:rPr>
        <w:t xml:space="preserve"> района Оренбургской области</w:t>
      </w:r>
    </w:p>
    <w:p w:rsidR="005409AA" w:rsidRPr="005409AA" w:rsidRDefault="005409AA" w:rsidP="005409AA">
      <w:pPr>
        <w:widowControl w:val="0"/>
        <w:autoSpaceDE w:val="0"/>
        <w:autoSpaceDN w:val="0"/>
        <w:adjustRightInd w:val="0"/>
        <w:jc w:val="center"/>
        <w:rPr>
          <w:rFonts w:ascii="Arial" w:hAnsi="Arial" w:cs="Arial"/>
          <w:b/>
          <w:sz w:val="28"/>
          <w:szCs w:val="28"/>
        </w:rPr>
      </w:pPr>
    </w:p>
    <w:p w:rsidR="005409AA" w:rsidRPr="005409AA" w:rsidRDefault="005409AA" w:rsidP="005409AA">
      <w:pPr>
        <w:shd w:val="clear" w:color="auto" w:fill="FFFFFF"/>
        <w:tabs>
          <w:tab w:val="left" w:leader="underscore" w:pos="-4111"/>
          <w:tab w:val="left" w:leader="underscore" w:pos="2806"/>
        </w:tabs>
        <w:spacing w:after="120"/>
        <w:jc w:val="center"/>
        <w:rPr>
          <w:sz w:val="28"/>
          <w:szCs w:val="28"/>
        </w:rPr>
      </w:pPr>
    </w:p>
    <w:p w:rsidR="005409AA" w:rsidRPr="005409AA" w:rsidRDefault="005409AA" w:rsidP="005409AA">
      <w:pPr>
        <w:widowControl w:val="0"/>
        <w:autoSpaceDE w:val="0"/>
        <w:autoSpaceDN w:val="0"/>
        <w:adjustRightInd w:val="0"/>
        <w:jc w:val="center"/>
        <w:rPr>
          <w:rFonts w:ascii="Arial" w:hAnsi="Arial" w:cs="Arial"/>
          <w:sz w:val="28"/>
          <w:szCs w:val="28"/>
        </w:rPr>
      </w:pPr>
    </w:p>
    <w:tbl>
      <w:tblPr>
        <w:tblW w:w="9581" w:type="dxa"/>
        <w:tblInd w:w="-5" w:type="dxa"/>
        <w:tblLayout w:type="fixed"/>
        <w:tblLook w:val="0000" w:firstRow="0" w:lastRow="0" w:firstColumn="0" w:lastColumn="0" w:noHBand="0" w:noVBand="0"/>
      </w:tblPr>
      <w:tblGrid>
        <w:gridCol w:w="828"/>
        <w:gridCol w:w="4680"/>
        <w:gridCol w:w="4073"/>
      </w:tblGrid>
      <w:tr w:rsidR="005409AA" w:rsidRPr="005409AA" w:rsidTr="00601C7F">
        <w:tc>
          <w:tcPr>
            <w:tcW w:w="828" w:type="dxa"/>
            <w:tcBorders>
              <w:top w:val="single" w:sz="4" w:space="0" w:color="000000"/>
              <w:left w:val="single" w:sz="4" w:space="0" w:color="000000"/>
              <w:bottom w:val="single" w:sz="4" w:space="0" w:color="000000"/>
              <w:right w:val="nil"/>
            </w:tcBorders>
            <w:shd w:val="clear" w:color="auto" w:fill="auto"/>
          </w:tcPr>
          <w:p w:rsidR="005409AA" w:rsidRPr="005409AA" w:rsidRDefault="005409AA" w:rsidP="005409AA">
            <w:pPr>
              <w:widowControl w:val="0"/>
              <w:autoSpaceDE w:val="0"/>
              <w:autoSpaceDN w:val="0"/>
              <w:adjustRightInd w:val="0"/>
              <w:snapToGrid w:val="0"/>
              <w:jc w:val="center"/>
            </w:pPr>
            <w:r w:rsidRPr="005409AA">
              <w:t>№</w:t>
            </w:r>
          </w:p>
        </w:tc>
        <w:tc>
          <w:tcPr>
            <w:tcW w:w="4680" w:type="dxa"/>
            <w:tcBorders>
              <w:top w:val="single" w:sz="4" w:space="0" w:color="000000"/>
              <w:left w:val="single" w:sz="4" w:space="0" w:color="000000"/>
              <w:bottom w:val="single" w:sz="4" w:space="0" w:color="000000"/>
              <w:right w:val="nil"/>
            </w:tcBorders>
            <w:shd w:val="clear" w:color="auto" w:fill="auto"/>
          </w:tcPr>
          <w:p w:rsidR="005409AA" w:rsidRPr="005409AA" w:rsidRDefault="005409AA" w:rsidP="005409AA">
            <w:pPr>
              <w:widowControl w:val="0"/>
              <w:autoSpaceDE w:val="0"/>
              <w:autoSpaceDN w:val="0"/>
              <w:adjustRightInd w:val="0"/>
              <w:snapToGrid w:val="0"/>
              <w:jc w:val="center"/>
            </w:pPr>
            <w:r w:rsidRPr="005409AA">
              <w:t>Ф.И.О</w:t>
            </w:r>
          </w:p>
        </w:tc>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5409AA" w:rsidRPr="005409AA" w:rsidRDefault="005409AA" w:rsidP="005409AA">
            <w:pPr>
              <w:widowControl w:val="0"/>
              <w:autoSpaceDE w:val="0"/>
              <w:autoSpaceDN w:val="0"/>
              <w:adjustRightInd w:val="0"/>
              <w:snapToGrid w:val="0"/>
              <w:jc w:val="center"/>
            </w:pPr>
            <w:r w:rsidRPr="005409AA">
              <w:t xml:space="preserve">Место работы, </w:t>
            </w:r>
          </w:p>
          <w:p w:rsidR="005409AA" w:rsidRDefault="005409AA" w:rsidP="005409AA">
            <w:pPr>
              <w:widowControl w:val="0"/>
              <w:autoSpaceDE w:val="0"/>
              <w:autoSpaceDN w:val="0"/>
              <w:adjustRightInd w:val="0"/>
              <w:jc w:val="center"/>
            </w:pPr>
            <w:r w:rsidRPr="005409AA">
              <w:t xml:space="preserve">должность </w:t>
            </w:r>
          </w:p>
          <w:p w:rsidR="005409AA" w:rsidRPr="005409AA" w:rsidRDefault="005409AA" w:rsidP="005409AA">
            <w:pPr>
              <w:widowControl w:val="0"/>
              <w:autoSpaceDE w:val="0"/>
              <w:autoSpaceDN w:val="0"/>
              <w:adjustRightInd w:val="0"/>
              <w:jc w:val="center"/>
            </w:pPr>
          </w:p>
        </w:tc>
      </w:tr>
      <w:tr w:rsidR="005409AA" w:rsidRPr="005409AA" w:rsidTr="00601C7F">
        <w:tc>
          <w:tcPr>
            <w:tcW w:w="828" w:type="dxa"/>
            <w:tcBorders>
              <w:top w:val="single" w:sz="4" w:space="0" w:color="000000"/>
              <w:left w:val="single" w:sz="4" w:space="0" w:color="000000"/>
              <w:bottom w:val="single" w:sz="4" w:space="0" w:color="000000"/>
              <w:right w:val="nil"/>
            </w:tcBorders>
            <w:shd w:val="clear" w:color="auto" w:fill="auto"/>
          </w:tcPr>
          <w:p w:rsidR="005409AA" w:rsidRPr="005409AA" w:rsidRDefault="005409AA" w:rsidP="00601C7F">
            <w:pPr>
              <w:widowControl w:val="0"/>
              <w:autoSpaceDE w:val="0"/>
              <w:autoSpaceDN w:val="0"/>
              <w:adjustRightInd w:val="0"/>
              <w:snapToGrid w:val="0"/>
              <w:jc w:val="center"/>
            </w:pPr>
            <w:r>
              <w:t>1</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5409AA" w:rsidRPr="005409AA" w:rsidRDefault="005409AA" w:rsidP="005409AA">
            <w:pPr>
              <w:widowControl w:val="0"/>
              <w:tabs>
                <w:tab w:val="center" w:pos="4677"/>
                <w:tab w:val="right" w:pos="9355"/>
              </w:tabs>
              <w:autoSpaceDE w:val="0"/>
              <w:autoSpaceDN w:val="0"/>
              <w:adjustRightInd w:val="0"/>
              <w:spacing w:after="120"/>
              <w:rPr>
                <w:rFonts w:eastAsiaTheme="minorEastAsia" w:cstheme="minorBidi"/>
                <w:bCs/>
                <w:color w:val="000000"/>
                <w:spacing w:val="-5"/>
                <w:sz w:val="28"/>
                <w:szCs w:val="28"/>
              </w:rPr>
            </w:pPr>
            <w:proofErr w:type="spellStart"/>
            <w:r>
              <w:rPr>
                <w:rFonts w:eastAsiaTheme="minorEastAsia" w:cstheme="minorBidi"/>
                <w:bCs/>
                <w:color w:val="000000"/>
                <w:spacing w:val="-5"/>
                <w:sz w:val="28"/>
                <w:szCs w:val="28"/>
              </w:rPr>
              <w:t>Агназаров</w:t>
            </w:r>
            <w:proofErr w:type="spellEnd"/>
            <w:r>
              <w:rPr>
                <w:rFonts w:eastAsiaTheme="minorEastAsia" w:cstheme="minorBidi"/>
                <w:bCs/>
                <w:color w:val="000000"/>
                <w:spacing w:val="-5"/>
                <w:sz w:val="28"/>
                <w:szCs w:val="28"/>
              </w:rPr>
              <w:t xml:space="preserve"> </w:t>
            </w:r>
            <w:proofErr w:type="spellStart"/>
            <w:r>
              <w:rPr>
                <w:rFonts w:eastAsiaTheme="minorEastAsia" w:cstheme="minorBidi"/>
                <w:bCs/>
                <w:color w:val="000000"/>
                <w:spacing w:val="-5"/>
                <w:sz w:val="28"/>
                <w:szCs w:val="28"/>
              </w:rPr>
              <w:t>Амангалей</w:t>
            </w:r>
            <w:proofErr w:type="spellEnd"/>
            <w:r>
              <w:rPr>
                <w:rFonts w:eastAsiaTheme="minorEastAsia" w:cstheme="minorBidi"/>
                <w:bCs/>
                <w:color w:val="000000"/>
                <w:spacing w:val="-5"/>
                <w:sz w:val="28"/>
                <w:szCs w:val="28"/>
              </w:rPr>
              <w:t xml:space="preserve"> </w:t>
            </w:r>
            <w:proofErr w:type="spellStart"/>
            <w:r>
              <w:rPr>
                <w:rFonts w:eastAsiaTheme="minorEastAsia" w:cstheme="minorBidi"/>
                <w:bCs/>
                <w:color w:val="000000"/>
                <w:spacing w:val="-5"/>
                <w:sz w:val="28"/>
                <w:szCs w:val="28"/>
              </w:rPr>
              <w:t>Сагантаевич</w:t>
            </w:r>
            <w:proofErr w:type="spellEnd"/>
          </w:p>
          <w:p w:rsidR="005409AA" w:rsidRPr="005409AA" w:rsidRDefault="005409AA" w:rsidP="005409AA">
            <w:pPr>
              <w:widowControl w:val="0"/>
              <w:autoSpaceDE w:val="0"/>
              <w:autoSpaceDN w:val="0"/>
              <w:adjustRightInd w:val="0"/>
              <w:snapToGrid w:val="0"/>
            </w:pP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AA" w:rsidRPr="007F4F8F" w:rsidRDefault="005409AA" w:rsidP="005409AA">
            <w:pPr>
              <w:widowControl w:val="0"/>
              <w:autoSpaceDE w:val="0"/>
              <w:autoSpaceDN w:val="0"/>
              <w:adjustRightInd w:val="0"/>
            </w:pPr>
            <w:r w:rsidRPr="007F4F8F">
              <w:t xml:space="preserve">Глава КФХ </w:t>
            </w:r>
            <w:proofErr w:type="spellStart"/>
            <w:r w:rsidRPr="007F4F8F">
              <w:t>Агназаров</w:t>
            </w:r>
            <w:proofErr w:type="spellEnd"/>
            <w:r w:rsidRPr="007F4F8F">
              <w:t xml:space="preserve"> А.С.</w:t>
            </w:r>
          </w:p>
        </w:tc>
      </w:tr>
      <w:tr w:rsidR="005409AA" w:rsidRPr="005409AA" w:rsidTr="005409AA">
        <w:trPr>
          <w:trHeight w:val="525"/>
        </w:trPr>
        <w:tc>
          <w:tcPr>
            <w:tcW w:w="828" w:type="dxa"/>
            <w:tcBorders>
              <w:top w:val="single" w:sz="4" w:space="0" w:color="000000"/>
              <w:left w:val="single" w:sz="4" w:space="0" w:color="000000"/>
              <w:bottom w:val="single" w:sz="4" w:space="0" w:color="000000"/>
              <w:right w:val="nil"/>
            </w:tcBorders>
            <w:shd w:val="clear" w:color="auto" w:fill="auto"/>
          </w:tcPr>
          <w:p w:rsidR="005409AA" w:rsidRPr="005409AA" w:rsidRDefault="005409AA" w:rsidP="005409AA">
            <w:pPr>
              <w:widowControl w:val="0"/>
              <w:autoSpaceDE w:val="0"/>
              <w:autoSpaceDN w:val="0"/>
              <w:adjustRightInd w:val="0"/>
              <w:snapToGrid w:val="0"/>
              <w:jc w:val="center"/>
            </w:pPr>
            <w:r>
              <w:t>2</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5409AA" w:rsidRPr="005409AA" w:rsidRDefault="005409AA" w:rsidP="005409AA">
            <w:pPr>
              <w:widowControl w:val="0"/>
              <w:tabs>
                <w:tab w:val="center" w:pos="4677"/>
                <w:tab w:val="right" w:pos="9355"/>
              </w:tabs>
              <w:autoSpaceDE w:val="0"/>
              <w:autoSpaceDN w:val="0"/>
              <w:adjustRightInd w:val="0"/>
              <w:spacing w:after="120"/>
              <w:rPr>
                <w:rFonts w:eastAsiaTheme="minorEastAsia" w:cstheme="minorBidi"/>
                <w:bCs/>
                <w:color w:val="000000"/>
                <w:spacing w:val="-5"/>
                <w:sz w:val="28"/>
                <w:szCs w:val="28"/>
              </w:rPr>
            </w:pPr>
            <w:proofErr w:type="spellStart"/>
            <w:r>
              <w:rPr>
                <w:rFonts w:eastAsiaTheme="minorEastAsia" w:cstheme="minorBidi"/>
                <w:bCs/>
                <w:color w:val="000000"/>
                <w:spacing w:val="-5"/>
                <w:sz w:val="28"/>
                <w:szCs w:val="28"/>
              </w:rPr>
              <w:t>Бурковников</w:t>
            </w:r>
            <w:proofErr w:type="spellEnd"/>
            <w:r>
              <w:rPr>
                <w:rFonts w:eastAsiaTheme="minorEastAsia" w:cstheme="minorBidi"/>
                <w:bCs/>
                <w:color w:val="000000"/>
                <w:spacing w:val="-5"/>
                <w:sz w:val="28"/>
                <w:szCs w:val="28"/>
              </w:rPr>
              <w:t xml:space="preserve"> Алексей Павлович</w:t>
            </w:r>
          </w:p>
          <w:p w:rsidR="005409AA" w:rsidRPr="005409AA" w:rsidRDefault="005409AA" w:rsidP="005409AA">
            <w:pPr>
              <w:widowControl w:val="0"/>
              <w:autoSpaceDE w:val="0"/>
              <w:autoSpaceDN w:val="0"/>
              <w:adjustRightInd w:val="0"/>
              <w:snapToGrid w:val="0"/>
            </w:pP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AA" w:rsidRPr="007F4F8F" w:rsidRDefault="005409AA" w:rsidP="005409AA">
            <w:pPr>
              <w:widowControl w:val="0"/>
              <w:autoSpaceDE w:val="0"/>
              <w:autoSpaceDN w:val="0"/>
              <w:adjustRightInd w:val="0"/>
              <w:snapToGrid w:val="0"/>
            </w:pPr>
            <w:r w:rsidRPr="007F4F8F">
              <w:t>пенсионер</w:t>
            </w:r>
          </w:p>
        </w:tc>
      </w:tr>
      <w:tr w:rsidR="005409AA" w:rsidRPr="005409AA" w:rsidTr="0096790C">
        <w:trPr>
          <w:trHeight w:val="635"/>
        </w:trPr>
        <w:tc>
          <w:tcPr>
            <w:tcW w:w="828" w:type="dxa"/>
            <w:tcBorders>
              <w:top w:val="single" w:sz="4" w:space="0" w:color="000000"/>
              <w:left w:val="single" w:sz="4" w:space="0" w:color="000000"/>
              <w:bottom w:val="single" w:sz="4" w:space="0" w:color="000000"/>
              <w:right w:val="nil"/>
            </w:tcBorders>
            <w:shd w:val="clear" w:color="auto" w:fill="auto"/>
          </w:tcPr>
          <w:p w:rsidR="005409AA" w:rsidRPr="005409AA" w:rsidRDefault="00483538" w:rsidP="005409AA">
            <w:pPr>
              <w:widowControl w:val="0"/>
              <w:autoSpaceDE w:val="0"/>
              <w:autoSpaceDN w:val="0"/>
              <w:adjustRightInd w:val="0"/>
              <w:snapToGrid w:val="0"/>
              <w:jc w:val="center"/>
            </w:pPr>
            <w:r>
              <w:t>3</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5409AA" w:rsidRPr="005409AA" w:rsidRDefault="005409AA" w:rsidP="005409AA">
            <w:pPr>
              <w:widowControl w:val="0"/>
              <w:autoSpaceDE w:val="0"/>
              <w:autoSpaceDN w:val="0"/>
              <w:adjustRightInd w:val="0"/>
              <w:snapToGrid w:val="0"/>
            </w:pPr>
            <w:r>
              <w:rPr>
                <w:rFonts w:eastAsiaTheme="minorEastAsia" w:cstheme="minorBidi"/>
                <w:bCs/>
                <w:color w:val="000000"/>
                <w:spacing w:val="-5"/>
                <w:sz w:val="28"/>
                <w:szCs w:val="28"/>
              </w:rPr>
              <w:t>Полуянов Александр Федорович</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90C" w:rsidRPr="007F4F8F" w:rsidRDefault="005409AA" w:rsidP="005409AA">
            <w:pPr>
              <w:widowControl w:val="0"/>
              <w:autoSpaceDE w:val="0"/>
              <w:autoSpaceDN w:val="0"/>
              <w:adjustRightInd w:val="0"/>
              <w:snapToGrid w:val="0"/>
            </w:pPr>
            <w:r w:rsidRPr="007F4F8F">
              <w:t>Водитель – пожарник</w:t>
            </w:r>
          </w:p>
          <w:p w:rsidR="005409AA" w:rsidRPr="007F4F8F" w:rsidRDefault="005409AA" w:rsidP="005409AA">
            <w:pPr>
              <w:widowControl w:val="0"/>
              <w:autoSpaceDE w:val="0"/>
              <w:autoSpaceDN w:val="0"/>
              <w:adjustRightInd w:val="0"/>
              <w:snapToGrid w:val="0"/>
            </w:pPr>
          </w:p>
        </w:tc>
      </w:tr>
      <w:tr w:rsidR="00483538" w:rsidRPr="005409AA" w:rsidTr="00601C7F">
        <w:tc>
          <w:tcPr>
            <w:tcW w:w="828" w:type="dxa"/>
            <w:tcBorders>
              <w:top w:val="single" w:sz="4" w:space="0" w:color="000000"/>
              <w:left w:val="single" w:sz="4" w:space="0" w:color="000000"/>
              <w:bottom w:val="single" w:sz="4" w:space="0" w:color="000000"/>
              <w:right w:val="nil"/>
            </w:tcBorders>
            <w:shd w:val="clear" w:color="auto" w:fill="auto"/>
          </w:tcPr>
          <w:p w:rsidR="00483538" w:rsidRDefault="00483538" w:rsidP="005409AA">
            <w:pPr>
              <w:widowControl w:val="0"/>
              <w:autoSpaceDE w:val="0"/>
              <w:autoSpaceDN w:val="0"/>
              <w:adjustRightInd w:val="0"/>
              <w:snapToGrid w:val="0"/>
              <w:jc w:val="center"/>
            </w:pPr>
            <w:r>
              <w:t>4</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483538" w:rsidRDefault="005C1ED7" w:rsidP="005409AA">
            <w:pPr>
              <w:widowControl w:val="0"/>
              <w:autoSpaceDE w:val="0"/>
              <w:autoSpaceDN w:val="0"/>
              <w:adjustRightInd w:val="0"/>
              <w:snapToGrid w:val="0"/>
              <w:rPr>
                <w:rFonts w:eastAsiaTheme="minorEastAsia" w:cstheme="minorBidi"/>
                <w:bCs/>
                <w:color w:val="000000"/>
                <w:spacing w:val="-5"/>
                <w:sz w:val="28"/>
                <w:szCs w:val="28"/>
              </w:rPr>
            </w:pPr>
            <w:r>
              <w:rPr>
                <w:rFonts w:eastAsiaTheme="minorEastAsia" w:cstheme="minorBidi"/>
                <w:bCs/>
                <w:color w:val="000000"/>
                <w:spacing w:val="-5"/>
                <w:sz w:val="28"/>
                <w:szCs w:val="28"/>
              </w:rPr>
              <w:t>Гуляева Валентина Ивановна</w:t>
            </w: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538" w:rsidRDefault="00483538" w:rsidP="005409AA">
            <w:pPr>
              <w:widowControl w:val="0"/>
              <w:autoSpaceDE w:val="0"/>
              <w:autoSpaceDN w:val="0"/>
              <w:adjustRightInd w:val="0"/>
              <w:snapToGrid w:val="0"/>
            </w:pPr>
            <w:r>
              <w:t xml:space="preserve">Специалист администрации МО </w:t>
            </w:r>
            <w:r w:rsidR="0096790C">
              <w:t>Каменский сельсовет</w:t>
            </w:r>
          </w:p>
          <w:p w:rsidR="0096790C" w:rsidRPr="007F4F8F" w:rsidRDefault="0096790C" w:rsidP="005409AA">
            <w:pPr>
              <w:widowControl w:val="0"/>
              <w:autoSpaceDE w:val="0"/>
              <w:autoSpaceDN w:val="0"/>
              <w:adjustRightInd w:val="0"/>
              <w:snapToGrid w:val="0"/>
            </w:pPr>
          </w:p>
        </w:tc>
      </w:tr>
      <w:tr w:rsidR="005409AA" w:rsidRPr="005409AA" w:rsidTr="00601C7F">
        <w:tc>
          <w:tcPr>
            <w:tcW w:w="828" w:type="dxa"/>
            <w:tcBorders>
              <w:top w:val="single" w:sz="4" w:space="0" w:color="000000"/>
              <w:left w:val="single" w:sz="4" w:space="0" w:color="000000"/>
              <w:bottom w:val="single" w:sz="4" w:space="0" w:color="000000"/>
              <w:right w:val="nil"/>
            </w:tcBorders>
            <w:shd w:val="clear" w:color="auto" w:fill="auto"/>
          </w:tcPr>
          <w:p w:rsidR="005409AA" w:rsidRPr="005409AA" w:rsidRDefault="005409AA" w:rsidP="005409AA">
            <w:pPr>
              <w:widowControl w:val="0"/>
              <w:autoSpaceDE w:val="0"/>
              <w:autoSpaceDN w:val="0"/>
              <w:adjustRightInd w:val="0"/>
              <w:snapToGrid w:val="0"/>
              <w:jc w:val="center"/>
            </w:pPr>
            <w:r w:rsidRPr="005409AA">
              <w:t>5</w:t>
            </w:r>
          </w:p>
        </w:tc>
        <w:tc>
          <w:tcPr>
            <w:tcW w:w="4680" w:type="dxa"/>
            <w:tcBorders>
              <w:top w:val="single" w:sz="4" w:space="0" w:color="000000"/>
              <w:left w:val="single" w:sz="4" w:space="0" w:color="000000"/>
              <w:bottom w:val="single" w:sz="4" w:space="0" w:color="000000"/>
              <w:right w:val="nil"/>
            </w:tcBorders>
            <w:shd w:val="clear" w:color="auto" w:fill="auto"/>
            <w:vAlign w:val="center"/>
          </w:tcPr>
          <w:p w:rsidR="005409AA" w:rsidRPr="005409AA" w:rsidRDefault="005409AA" w:rsidP="005409AA">
            <w:pPr>
              <w:widowControl w:val="0"/>
              <w:tabs>
                <w:tab w:val="center" w:pos="4677"/>
                <w:tab w:val="right" w:pos="9355"/>
              </w:tabs>
              <w:autoSpaceDE w:val="0"/>
              <w:autoSpaceDN w:val="0"/>
              <w:adjustRightInd w:val="0"/>
              <w:spacing w:after="120"/>
              <w:rPr>
                <w:rFonts w:eastAsiaTheme="minorEastAsia" w:cstheme="minorBidi"/>
                <w:bCs/>
                <w:color w:val="000000"/>
                <w:spacing w:val="-5"/>
                <w:sz w:val="28"/>
                <w:szCs w:val="28"/>
              </w:rPr>
            </w:pPr>
            <w:proofErr w:type="spellStart"/>
            <w:r>
              <w:rPr>
                <w:rFonts w:eastAsiaTheme="minorEastAsia" w:cstheme="minorBidi"/>
                <w:bCs/>
                <w:color w:val="000000"/>
                <w:spacing w:val="-5"/>
                <w:sz w:val="28"/>
                <w:szCs w:val="28"/>
              </w:rPr>
              <w:t>Топчий</w:t>
            </w:r>
            <w:proofErr w:type="spellEnd"/>
            <w:r>
              <w:rPr>
                <w:rFonts w:eastAsiaTheme="minorEastAsia" w:cstheme="minorBidi"/>
                <w:bCs/>
                <w:color w:val="000000"/>
                <w:spacing w:val="-5"/>
                <w:sz w:val="28"/>
                <w:szCs w:val="28"/>
              </w:rPr>
              <w:t xml:space="preserve"> Константин Васильевич</w:t>
            </w:r>
          </w:p>
          <w:p w:rsidR="005409AA" w:rsidRPr="005409AA" w:rsidRDefault="005409AA" w:rsidP="005409AA">
            <w:pPr>
              <w:widowControl w:val="0"/>
              <w:autoSpaceDE w:val="0"/>
              <w:autoSpaceDN w:val="0"/>
              <w:adjustRightInd w:val="0"/>
              <w:snapToGrid w:val="0"/>
            </w:pPr>
          </w:p>
        </w:tc>
        <w:tc>
          <w:tcPr>
            <w:tcW w:w="4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AA" w:rsidRPr="007F4F8F" w:rsidRDefault="005409AA" w:rsidP="005409AA">
            <w:pPr>
              <w:widowControl w:val="0"/>
              <w:autoSpaceDE w:val="0"/>
              <w:autoSpaceDN w:val="0"/>
              <w:adjustRightInd w:val="0"/>
              <w:snapToGrid w:val="0"/>
            </w:pPr>
            <w:r w:rsidRPr="007F4F8F">
              <w:t>Глава администрации МО Каменский сельсовет.</w:t>
            </w:r>
          </w:p>
        </w:tc>
      </w:tr>
    </w:tbl>
    <w:p w:rsidR="005409AA" w:rsidRP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96790C" w:rsidRDefault="0096790C"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Default="005409AA" w:rsidP="005409AA">
      <w:pPr>
        <w:widowControl w:val="0"/>
        <w:autoSpaceDE w:val="0"/>
        <w:autoSpaceDN w:val="0"/>
        <w:adjustRightInd w:val="0"/>
        <w:ind w:left="5387"/>
        <w:jc w:val="right"/>
        <w:rPr>
          <w:sz w:val="28"/>
          <w:szCs w:val="28"/>
        </w:rPr>
      </w:pPr>
    </w:p>
    <w:p w:rsidR="005409AA" w:rsidRPr="005409AA" w:rsidRDefault="005409AA" w:rsidP="005409AA">
      <w:pPr>
        <w:widowControl w:val="0"/>
        <w:autoSpaceDE w:val="0"/>
        <w:autoSpaceDN w:val="0"/>
        <w:adjustRightInd w:val="0"/>
        <w:ind w:left="5387"/>
        <w:jc w:val="right"/>
        <w:rPr>
          <w:sz w:val="28"/>
          <w:szCs w:val="28"/>
        </w:rPr>
      </w:pPr>
      <w:r w:rsidRPr="005409AA">
        <w:rPr>
          <w:sz w:val="28"/>
          <w:szCs w:val="28"/>
        </w:rPr>
        <w:lastRenderedPageBreak/>
        <w:t>Приложение №3</w:t>
      </w:r>
    </w:p>
    <w:p w:rsidR="005409AA" w:rsidRPr="005409AA" w:rsidRDefault="005409AA" w:rsidP="005409AA">
      <w:pPr>
        <w:widowControl w:val="0"/>
        <w:autoSpaceDE w:val="0"/>
        <w:autoSpaceDN w:val="0"/>
        <w:adjustRightInd w:val="0"/>
        <w:ind w:left="5387"/>
        <w:jc w:val="right"/>
        <w:rPr>
          <w:sz w:val="28"/>
          <w:szCs w:val="28"/>
        </w:rPr>
      </w:pPr>
      <w:r w:rsidRPr="005409AA">
        <w:rPr>
          <w:sz w:val="28"/>
          <w:szCs w:val="28"/>
        </w:rPr>
        <w:t>к постановлению</w:t>
      </w:r>
    </w:p>
    <w:p w:rsidR="005409AA" w:rsidRPr="005409AA" w:rsidRDefault="005409AA" w:rsidP="005409AA">
      <w:pPr>
        <w:widowControl w:val="0"/>
        <w:autoSpaceDE w:val="0"/>
        <w:autoSpaceDN w:val="0"/>
        <w:adjustRightInd w:val="0"/>
        <w:ind w:left="5387"/>
        <w:jc w:val="right"/>
        <w:rPr>
          <w:sz w:val="28"/>
          <w:szCs w:val="28"/>
        </w:rPr>
      </w:pPr>
      <w:r w:rsidRPr="005409AA">
        <w:rPr>
          <w:sz w:val="28"/>
          <w:szCs w:val="28"/>
        </w:rPr>
        <w:t>администрации</w:t>
      </w:r>
    </w:p>
    <w:p w:rsidR="005409AA" w:rsidRPr="005409AA" w:rsidRDefault="005409AA" w:rsidP="005409AA">
      <w:pPr>
        <w:widowControl w:val="0"/>
        <w:autoSpaceDE w:val="0"/>
        <w:autoSpaceDN w:val="0"/>
        <w:adjustRightInd w:val="0"/>
        <w:ind w:left="5387"/>
        <w:jc w:val="right"/>
        <w:rPr>
          <w:sz w:val="28"/>
          <w:szCs w:val="28"/>
        </w:rPr>
      </w:pPr>
      <w:r w:rsidRPr="005409AA">
        <w:rPr>
          <w:sz w:val="28"/>
          <w:szCs w:val="28"/>
        </w:rPr>
        <w:t xml:space="preserve">муниципального образования </w:t>
      </w:r>
      <w:r>
        <w:rPr>
          <w:sz w:val="28"/>
          <w:szCs w:val="28"/>
        </w:rPr>
        <w:t>Камен</w:t>
      </w:r>
      <w:r w:rsidRPr="005409AA">
        <w:rPr>
          <w:sz w:val="28"/>
          <w:szCs w:val="28"/>
        </w:rPr>
        <w:t>ский сельсовет</w:t>
      </w:r>
    </w:p>
    <w:p w:rsidR="005409AA" w:rsidRPr="005409AA" w:rsidRDefault="005409AA" w:rsidP="005409AA">
      <w:pPr>
        <w:widowControl w:val="0"/>
        <w:autoSpaceDE w:val="0"/>
        <w:autoSpaceDN w:val="0"/>
        <w:adjustRightInd w:val="0"/>
        <w:ind w:left="5387"/>
        <w:jc w:val="right"/>
        <w:rPr>
          <w:sz w:val="28"/>
          <w:szCs w:val="28"/>
        </w:rPr>
      </w:pPr>
      <w:r w:rsidRPr="005409AA">
        <w:rPr>
          <w:sz w:val="28"/>
          <w:szCs w:val="28"/>
        </w:rPr>
        <w:t xml:space="preserve">от </w:t>
      </w:r>
      <w:r w:rsidR="005C1ED7">
        <w:rPr>
          <w:sz w:val="28"/>
          <w:szCs w:val="28"/>
        </w:rPr>
        <w:t>04</w:t>
      </w:r>
      <w:r w:rsidRPr="005409AA">
        <w:rPr>
          <w:sz w:val="28"/>
          <w:szCs w:val="28"/>
        </w:rPr>
        <w:t>.0</w:t>
      </w:r>
      <w:r w:rsidR="005C1ED7">
        <w:rPr>
          <w:sz w:val="28"/>
          <w:szCs w:val="28"/>
        </w:rPr>
        <w:t>2</w:t>
      </w:r>
      <w:r w:rsidRPr="005409AA">
        <w:rPr>
          <w:sz w:val="28"/>
          <w:szCs w:val="28"/>
        </w:rPr>
        <w:t>.202</w:t>
      </w:r>
      <w:r w:rsidR="005C1ED7">
        <w:rPr>
          <w:sz w:val="28"/>
          <w:szCs w:val="28"/>
        </w:rPr>
        <w:t>5</w:t>
      </w:r>
      <w:r w:rsidRPr="005409AA">
        <w:rPr>
          <w:sz w:val="28"/>
          <w:szCs w:val="28"/>
        </w:rPr>
        <w:t xml:space="preserve">№ </w:t>
      </w:r>
      <w:r>
        <w:rPr>
          <w:sz w:val="28"/>
          <w:szCs w:val="28"/>
        </w:rPr>
        <w:t>2</w:t>
      </w:r>
      <w:r w:rsidR="005C1ED7">
        <w:rPr>
          <w:sz w:val="28"/>
          <w:szCs w:val="28"/>
        </w:rPr>
        <w:t xml:space="preserve"> </w:t>
      </w:r>
      <w:r w:rsidRPr="005409AA">
        <w:rPr>
          <w:sz w:val="28"/>
          <w:szCs w:val="28"/>
        </w:rPr>
        <w:t>-</w:t>
      </w:r>
      <w:proofErr w:type="gramStart"/>
      <w:r w:rsidRPr="005409AA">
        <w:rPr>
          <w:sz w:val="28"/>
          <w:szCs w:val="28"/>
        </w:rPr>
        <w:t>п</w:t>
      </w:r>
      <w:proofErr w:type="gramEnd"/>
    </w:p>
    <w:p w:rsidR="005409AA" w:rsidRPr="005409AA" w:rsidRDefault="005409AA" w:rsidP="005409AA">
      <w:pPr>
        <w:widowControl w:val="0"/>
        <w:autoSpaceDE w:val="0"/>
        <w:autoSpaceDN w:val="0"/>
        <w:adjustRightInd w:val="0"/>
        <w:ind w:left="5387"/>
        <w:jc w:val="right"/>
        <w:rPr>
          <w:sz w:val="28"/>
          <w:szCs w:val="28"/>
        </w:rPr>
      </w:pPr>
    </w:p>
    <w:p w:rsidR="005409AA" w:rsidRPr="005409AA" w:rsidRDefault="005409AA" w:rsidP="005409AA">
      <w:pPr>
        <w:widowControl w:val="0"/>
        <w:autoSpaceDE w:val="0"/>
        <w:autoSpaceDN w:val="0"/>
        <w:adjustRightInd w:val="0"/>
        <w:jc w:val="center"/>
        <w:rPr>
          <w:b/>
          <w:sz w:val="28"/>
          <w:szCs w:val="28"/>
        </w:rPr>
      </w:pPr>
      <w:r w:rsidRPr="005409AA">
        <w:rPr>
          <w:b/>
          <w:sz w:val="28"/>
          <w:szCs w:val="28"/>
        </w:rPr>
        <w:t xml:space="preserve">Состав </w:t>
      </w:r>
    </w:p>
    <w:p w:rsidR="005409AA" w:rsidRPr="005409AA" w:rsidRDefault="005409AA" w:rsidP="005409AA">
      <w:pPr>
        <w:widowControl w:val="0"/>
        <w:autoSpaceDE w:val="0"/>
        <w:autoSpaceDN w:val="0"/>
        <w:adjustRightInd w:val="0"/>
        <w:jc w:val="center"/>
        <w:rPr>
          <w:b/>
          <w:sz w:val="28"/>
          <w:szCs w:val="28"/>
        </w:rPr>
      </w:pPr>
      <w:r w:rsidRPr="005409AA">
        <w:rPr>
          <w:b/>
          <w:sz w:val="28"/>
          <w:szCs w:val="28"/>
        </w:rPr>
        <w:t xml:space="preserve"> </w:t>
      </w:r>
      <w:proofErr w:type="spellStart"/>
      <w:r w:rsidRPr="005409AA">
        <w:rPr>
          <w:b/>
          <w:sz w:val="28"/>
          <w:szCs w:val="28"/>
        </w:rPr>
        <w:t>патрульно</w:t>
      </w:r>
      <w:proofErr w:type="spellEnd"/>
      <w:r w:rsidRPr="005409AA">
        <w:rPr>
          <w:b/>
          <w:sz w:val="28"/>
          <w:szCs w:val="28"/>
        </w:rPr>
        <w:t xml:space="preserve"> – маневренной группы </w:t>
      </w:r>
    </w:p>
    <w:p w:rsidR="005409AA" w:rsidRPr="005409AA" w:rsidRDefault="005409AA" w:rsidP="005409AA">
      <w:pPr>
        <w:widowControl w:val="0"/>
        <w:autoSpaceDE w:val="0"/>
        <w:autoSpaceDN w:val="0"/>
        <w:adjustRightInd w:val="0"/>
        <w:jc w:val="center"/>
        <w:rPr>
          <w:b/>
          <w:sz w:val="28"/>
          <w:szCs w:val="28"/>
        </w:rPr>
      </w:pPr>
      <w:r w:rsidRPr="005409AA">
        <w:rPr>
          <w:b/>
          <w:sz w:val="28"/>
          <w:szCs w:val="28"/>
        </w:rPr>
        <w:t xml:space="preserve"> на территории м</w:t>
      </w:r>
      <w:r w:rsidR="0096790C">
        <w:rPr>
          <w:b/>
          <w:sz w:val="28"/>
          <w:szCs w:val="28"/>
        </w:rPr>
        <w:t>униципального образования Камен</w:t>
      </w:r>
      <w:r w:rsidRPr="005409AA">
        <w:rPr>
          <w:b/>
          <w:sz w:val="28"/>
          <w:szCs w:val="28"/>
        </w:rPr>
        <w:t xml:space="preserve">ский сельсовет </w:t>
      </w:r>
    </w:p>
    <w:p w:rsidR="005409AA" w:rsidRPr="005409AA" w:rsidRDefault="005409AA" w:rsidP="005409AA">
      <w:pPr>
        <w:widowControl w:val="0"/>
        <w:autoSpaceDE w:val="0"/>
        <w:autoSpaceDN w:val="0"/>
        <w:adjustRightInd w:val="0"/>
        <w:jc w:val="center"/>
        <w:rPr>
          <w:rFonts w:ascii="Arial" w:hAnsi="Arial" w:cs="Arial"/>
          <w:b/>
          <w:sz w:val="28"/>
          <w:szCs w:val="28"/>
        </w:rPr>
      </w:pPr>
      <w:proofErr w:type="spellStart"/>
      <w:r w:rsidRPr="005409AA">
        <w:rPr>
          <w:b/>
          <w:sz w:val="28"/>
          <w:szCs w:val="28"/>
        </w:rPr>
        <w:t>Сакмарского</w:t>
      </w:r>
      <w:proofErr w:type="spellEnd"/>
      <w:r w:rsidRPr="005409AA">
        <w:rPr>
          <w:b/>
          <w:sz w:val="28"/>
          <w:szCs w:val="28"/>
        </w:rPr>
        <w:t xml:space="preserve"> района Оренбургской области</w:t>
      </w:r>
    </w:p>
    <w:p w:rsidR="005409AA" w:rsidRPr="005409AA" w:rsidRDefault="005409AA" w:rsidP="005409AA">
      <w:pPr>
        <w:shd w:val="clear" w:color="auto" w:fill="FFFFFF"/>
        <w:tabs>
          <w:tab w:val="left" w:leader="underscore" w:pos="-4111"/>
          <w:tab w:val="left" w:leader="underscore" w:pos="2806"/>
        </w:tabs>
        <w:spacing w:after="120"/>
        <w:jc w:val="center"/>
        <w:rPr>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2268"/>
        <w:gridCol w:w="4678"/>
        <w:gridCol w:w="1418"/>
      </w:tblGrid>
      <w:tr w:rsidR="005409AA" w:rsidRPr="005409AA" w:rsidTr="00601C7F">
        <w:tc>
          <w:tcPr>
            <w:tcW w:w="426"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 xml:space="preserve">№ </w:t>
            </w:r>
            <w:proofErr w:type="gramStart"/>
            <w:r w:rsidRPr="0096790C">
              <w:rPr>
                <w:rFonts w:eastAsiaTheme="minorEastAsia" w:cstheme="minorBidi"/>
                <w:bCs/>
                <w:spacing w:val="-5"/>
                <w:sz w:val="28"/>
                <w:szCs w:val="28"/>
              </w:rPr>
              <w:t>п</w:t>
            </w:r>
            <w:proofErr w:type="gramEnd"/>
            <w:r w:rsidRPr="0096790C">
              <w:rPr>
                <w:rFonts w:eastAsiaTheme="minorEastAsia" w:cstheme="minorBidi"/>
                <w:bCs/>
                <w:spacing w:val="-5"/>
                <w:sz w:val="28"/>
                <w:szCs w:val="28"/>
              </w:rPr>
              <w:t>/п</w:t>
            </w:r>
          </w:p>
        </w:tc>
        <w:tc>
          <w:tcPr>
            <w:tcW w:w="1559"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Наименование населенного пункта</w:t>
            </w:r>
          </w:p>
        </w:tc>
        <w:tc>
          <w:tcPr>
            <w:tcW w:w="226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ФИО</w:t>
            </w:r>
          </w:p>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старшего рабочей</w:t>
            </w:r>
          </w:p>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группы</w:t>
            </w:r>
          </w:p>
        </w:tc>
        <w:tc>
          <w:tcPr>
            <w:tcW w:w="467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ФИО членов группы</w:t>
            </w:r>
          </w:p>
        </w:tc>
        <w:tc>
          <w:tcPr>
            <w:tcW w:w="141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Перечень привлекаемой техники</w:t>
            </w:r>
          </w:p>
        </w:tc>
      </w:tr>
      <w:tr w:rsidR="005409AA" w:rsidRPr="005409AA" w:rsidTr="00601C7F">
        <w:tc>
          <w:tcPr>
            <w:tcW w:w="426"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3</w:t>
            </w:r>
          </w:p>
        </w:tc>
        <w:tc>
          <w:tcPr>
            <w:tcW w:w="467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5</w:t>
            </w:r>
          </w:p>
        </w:tc>
      </w:tr>
      <w:tr w:rsidR="005409AA" w:rsidRPr="005409AA" w:rsidTr="00601C7F">
        <w:tc>
          <w:tcPr>
            <w:tcW w:w="426"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1</w:t>
            </w:r>
          </w:p>
        </w:tc>
        <w:tc>
          <w:tcPr>
            <w:tcW w:w="1559"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proofErr w:type="spellStart"/>
            <w:r w:rsidRPr="0096790C">
              <w:rPr>
                <w:rFonts w:eastAsiaTheme="minorEastAsia" w:cstheme="minorBidi"/>
                <w:bCs/>
                <w:spacing w:val="-5"/>
                <w:sz w:val="28"/>
                <w:szCs w:val="28"/>
              </w:rPr>
              <w:t>с</w:t>
            </w:r>
            <w:proofErr w:type="gramStart"/>
            <w:r w:rsidRPr="0096790C">
              <w:rPr>
                <w:rFonts w:eastAsiaTheme="minorEastAsia" w:cstheme="minorBidi"/>
                <w:bCs/>
                <w:spacing w:val="-5"/>
                <w:sz w:val="28"/>
                <w:szCs w:val="28"/>
              </w:rPr>
              <w:t>.М</w:t>
            </w:r>
            <w:proofErr w:type="gramEnd"/>
            <w:r w:rsidRPr="0096790C">
              <w:rPr>
                <w:rFonts w:eastAsiaTheme="minorEastAsia" w:cstheme="minorBidi"/>
                <w:bCs/>
                <w:spacing w:val="-5"/>
                <w:sz w:val="28"/>
                <w:szCs w:val="28"/>
              </w:rPr>
              <w:t>арьевка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409AA" w:rsidRPr="0096790C" w:rsidRDefault="007F4F8F"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Висков Дмитрий Николаевич</w:t>
            </w:r>
          </w:p>
          <w:p w:rsidR="007F4F8F" w:rsidRPr="0096790C" w:rsidRDefault="007F4F8F"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Тел.89228057639</w:t>
            </w:r>
          </w:p>
        </w:tc>
        <w:tc>
          <w:tcPr>
            <w:tcW w:w="4678" w:type="dxa"/>
            <w:tcBorders>
              <w:top w:val="single" w:sz="4" w:space="0" w:color="000000"/>
              <w:left w:val="single" w:sz="4" w:space="0" w:color="000000"/>
              <w:bottom w:val="single" w:sz="4" w:space="0" w:color="000000"/>
              <w:right w:val="single" w:sz="4" w:space="0" w:color="000000"/>
            </w:tcBorders>
          </w:tcPr>
          <w:p w:rsidR="0096790C" w:rsidRDefault="007F4F8F"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Полуянов Михаил Федорович</w:t>
            </w:r>
            <w:r w:rsidR="00483538" w:rsidRPr="0096790C">
              <w:rPr>
                <w:rFonts w:eastAsiaTheme="minorEastAsia" w:cstheme="minorBidi"/>
                <w:bCs/>
                <w:spacing w:val="-5"/>
                <w:sz w:val="28"/>
                <w:szCs w:val="28"/>
              </w:rPr>
              <w:t xml:space="preserve"> </w:t>
            </w:r>
          </w:p>
          <w:p w:rsidR="005409AA"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 xml:space="preserve"> (по согласованию)</w:t>
            </w:r>
          </w:p>
          <w:p w:rsidR="00483538"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proofErr w:type="spellStart"/>
            <w:r w:rsidRPr="0096790C">
              <w:rPr>
                <w:rFonts w:eastAsiaTheme="minorEastAsia" w:cstheme="minorBidi"/>
                <w:bCs/>
                <w:spacing w:val="-5"/>
                <w:sz w:val="28"/>
                <w:szCs w:val="28"/>
              </w:rPr>
              <w:t>Сипатова</w:t>
            </w:r>
            <w:proofErr w:type="spellEnd"/>
            <w:r w:rsidRPr="0096790C">
              <w:rPr>
                <w:rFonts w:eastAsiaTheme="minorEastAsia" w:cstheme="minorBidi"/>
                <w:bCs/>
                <w:spacing w:val="-5"/>
                <w:sz w:val="28"/>
                <w:szCs w:val="28"/>
              </w:rPr>
              <w:t xml:space="preserve"> Наталия Анатольевна</w:t>
            </w:r>
          </w:p>
          <w:p w:rsidR="00483538" w:rsidRPr="0096790C" w:rsidRDefault="00483538" w:rsidP="005409AA">
            <w:pPr>
              <w:widowControl w:val="0"/>
              <w:tabs>
                <w:tab w:val="center" w:pos="4677"/>
                <w:tab w:val="right" w:pos="9355"/>
              </w:tabs>
              <w:autoSpaceDE w:val="0"/>
              <w:autoSpaceDN w:val="0"/>
              <w:adjustRightInd w:val="0"/>
              <w:spacing w:after="120"/>
              <w:jc w:val="both"/>
              <w:rPr>
                <w:rFonts w:eastAsiaTheme="minorEastAsia"/>
                <w:bCs/>
                <w:spacing w:val="-5"/>
              </w:rPr>
            </w:pPr>
            <w:r w:rsidRPr="0096790C">
              <w:rPr>
                <w:rFonts w:eastAsiaTheme="minorEastAsia" w:cstheme="minorBidi"/>
                <w:bCs/>
                <w:spacing w:val="-5"/>
                <w:sz w:val="28"/>
                <w:szCs w:val="28"/>
              </w:rPr>
              <w:t xml:space="preserve"> (по согласованию)</w:t>
            </w:r>
          </w:p>
        </w:tc>
        <w:tc>
          <w:tcPr>
            <w:tcW w:w="1418" w:type="dxa"/>
            <w:tcBorders>
              <w:top w:val="single" w:sz="4" w:space="0" w:color="000000"/>
              <w:left w:val="single" w:sz="4" w:space="0" w:color="000000"/>
              <w:bottom w:val="single" w:sz="4" w:space="0" w:color="000000"/>
              <w:right w:val="single" w:sz="4" w:space="0" w:color="000000"/>
            </w:tcBorders>
          </w:tcPr>
          <w:p w:rsidR="00483538"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ГАЗ-52</w:t>
            </w:r>
          </w:p>
          <w:p w:rsidR="005409AA"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(приспособленное самоходное шасси)</w:t>
            </w:r>
          </w:p>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 xml:space="preserve"> </w:t>
            </w:r>
          </w:p>
        </w:tc>
      </w:tr>
      <w:tr w:rsidR="005409AA" w:rsidRPr="005409AA" w:rsidTr="00601C7F">
        <w:tc>
          <w:tcPr>
            <w:tcW w:w="426" w:type="dxa"/>
            <w:tcBorders>
              <w:top w:val="single" w:sz="4" w:space="0" w:color="000000"/>
              <w:left w:val="single" w:sz="4" w:space="0" w:color="000000"/>
              <w:bottom w:val="single" w:sz="4" w:space="0" w:color="000000"/>
              <w:right w:val="single" w:sz="4" w:space="0" w:color="000000"/>
            </w:tcBorders>
          </w:tcPr>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5409AA" w:rsidRPr="0096790C" w:rsidRDefault="005409AA" w:rsidP="007F4F8F">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proofErr w:type="spellStart"/>
            <w:r w:rsidRPr="0096790C">
              <w:rPr>
                <w:rFonts w:eastAsiaTheme="minorEastAsia" w:cstheme="minorBidi"/>
                <w:bCs/>
                <w:spacing w:val="-5"/>
                <w:sz w:val="28"/>
                <w:szCs w:val="28"/>
              </w:rPr>
              <w:t>с</w:t>
            </w:r>
            <w:proofErr w:type="gramStart"/>
            <w:r w:rsidRPr="0096790C">
              <w:rPr>
                <w:rFonts w:eastAsiaTheme="minorEastAsia" w:cstheme="minorBidi"/>
                <w:bCs/>
                <w:spacing w:val="-5"/>
                <w:sz w:val="28"/>
                <w:szCs w:val="28"/>
              </w:rPr>
              <w:t>.</w:t>
            </w:r>
            <w:r w:rsidR="007F4F8F" w:rsidRPr="0096790C">
              <w:rPr>
                <w:rFonts w:eastAsiaTheme="minorEastAsia" w:cstheme="minorBidi"/>
                <w:bCs/>
                <w:spacing w:val="-5"/>
                <w:sz w:val="28"/>
                <w:szCs w:val="28"/>
              </w:rPr>
              <w:t>К</w:t>
            </w:r>
            <w:proofErr w:type="gramEnd"/>
            <w:r w:rsidR="007F4F8F" w:rsidRPr="0096790C">
              <w:rPr>
                <w:rFonts w:eastAsiaTheme="minorEastAsia" w:cstheme="minorBidi"/>
                <w:bCs/>
                <w:spacing w:val="-5"/>
                <w:sz w:val="28"/>
                <w:szCs w:val="28"/>
              </w:rPr>
              <w:t>аменка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409AA" w:rsidRPr="0096790C" w:rsidRDefault="007F4F8F"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Полуянов Александр Федорович</w:t>
            </w:r>
            <w:r w:rsidR="005409AA" w:rsidRPr="0096790C">
              <w:rPr>
                <w:rFonts w:eastAsiaTheme="minorEastAsia" w:cstheme="minorBidi"/>
                <w:bCs/>
                <w:spacing w:val="-5"/>
                <w:sz w:val="28"/>
                <w:szCs w:val="28"/>
              </w:rPr>
              <w:t xml:space="preserve"> </w:t>
            </w:r>
          </w:p>
          <w:p w:rsidR="005409AA" w:rsidRPr="0096790C" w:rsidRDefault="005409AA" w:rsidP="007F4F8F">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r w:rsidRPr="0096790C">
              <w:rPr>
                <w:rFonts w:eastAsiaTheme="minorEastAsia" w:cstheme="minorBidi"/>
                <w:bCs/>
                <w:spacing w:val="-5"/>
                <w:sz w:val="28"/>
                <w:szCs w:val="28"/>
              </w:rPr>
              <w:t>тел. 8 92255</w:t>
            </w:r>
            <w:r w:rsidR="007F4F8F" w:rsidRPr="0096790C">
              <w:rPr>
                <w:rFonts w:eastAsiaTheme="minorEastAsia" w:cstheme="minorBidi"/>
                <w:bCs/>
                <w:spacing w:val="-5"/>
                <w:sz w:val="28"/>
                <w:szCs w:val="28"/>
              </w:rPr>
              <w:t>04378</w:t>
            </w:r>
          </w:p>
        </w:tc>
        <w:tc>
          <w:tcPr>
            <w:tcW w:w="4678" w:type="dxa"/>
            <w:tcBorders>
              <w:top w:val="single" w:sz="4" w:space="0" w:color="000000"/>
              <w:left w:val="single" w:sz="4" w:space="0" w:color="000000"/>
              <w:bottom w:val="single" w:sz="4" w:space="0" w:color="000000"/>
              <w:right w:val="single" w:sz="4" w:space="0" w:color="000000"/>
            </w:tcBorders>
          </w:tcPr>
          <w:p w:rsidR="005409AA"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proofErr w:type="spellStart"/>
            <w:r w:rsidRPr="0096790C">
              <w:rPr>
                <w:rFonts w:eastAsiaTheme="minorEastAsia" w:cstheme="minorBidi"/>
                <w:bCs/>
                <w:spacing w:val="-5"/>
                <w:sz w:val="28"/>
                <w:szCs w:val="28"/>
              </w:rPr>
              <w:t>Репях</w:t>
            </w:r>
            <w:proofErr w:type="spellEnd"/>
            <w:r w:rsidRPr="0096790C">
              <w:rPr>
                <w:rFonts w:eastAsiaTheme="minorEastAsia" w:cstheme="minorBidi"/>
                <w:bCs/>
                <w:spacing w:val="-5"/>
                <w:sz w:val="28"/>
                <w:szCs w:val="28"/>
              </w:rPr>
              <w:t xml:space="preserve"> Дмитрий Вячеславович</w:t>
            </w:r>
          </w:p>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bCs/>
                <w:spacing w:val="-5"/>
              </w:rPr>
            </w:pPr>
            <w:r w:rsidRPr="0096790C">
              <w:rPr>
                <w:rFonts w:eastAsiaTheme="minorEastAsia"/>
                <w:lang w:eastAsia="ar-SA"/>
              </w:rPr>
              <w:t>(по согласованию)</w:t>
            </w:r>
          </w:p>
          <w:p w:rsidR="00483538" w:rsidRPr="0096790C" w:rsidRDefault="00483538" w:rsidP="005409AA">
            <w:pPr>
              <w:widowControl w:val="0"/>
              <w:tabs>
                <w:tab w:val="center" w:pos="4677"/>
                <w:tab w:val="right" w:pos="9355"/>
              </w:tabs>
              <w:autoSpaceDE w:val="0"/>
              <w:autoSpaceDN w:val="0"/>
              <w:adjustRightInd w:val="0"/>
              <w:spacing w:after="120"/>
              <w:jc w:val="both"/>
              <w:rPr>
                <w:rFonts w:eastAsiaTheme="minorEastAsia" w:cstheme="minorBidi"/>
                <w:bCs/>
                <w:spacing w:val="-5"/>
                <w:sz w:val="28"/>
                <w:szCs w:val="28"/>
              </w:rPr>
            </w:pPr>
            <w:proofErr w:type="spellStart"/>
            <w:r w:rsidRPr="0096790C">
              <w:rPr>
                <w:rFonts w:eastAsiaTheme="minorEastAsia" w:cstheme="minorBidi"/>
                <w:bCs/>
                <w:spacing w:val="-5"/>
                <w:sz w:val="28"/>
                <w:szCs w:val="28"/>
              </w:rPr>
              <w:t>Исимбеков</w:t>
            </w:r>
            <w:proofErr w:type="spellEnd"/>
            <w:r w:rsidRPr="0096790C">
              <w:rPr>
                <w:rFonts w:eastAsiaTheme="minorEastAsia" w:cstheme="minorBidi"/>
                <w:bCs/>
                <w:spacing w:val="-5"/>
                <w:sz w:val="28"/>
                <w:szCs w:val="28"/>
              </w:rPr>
              <w:t xml:space="preserve"> </w:t>
            </w:r>
            <w:proofErr w:type="spellStart"/>
            <w:r w:rsidRPr="0096790C">
              <w:rPr>
                <w:rFonts w:eastAsiaTheme="minorEastAsia" w:cstheme="minorBidi"/>
                <w:bCs/>
                <w:spacing w:val="-5"/>
                <w:sz w:val="28"/>
                <w:szCs w:val="28"/>
              </w:rPr>
              <w:t>Серек</w:t>
            </w:r>
            <w:proofErr w:type="spellEnd"/>
            <w:r w:rsidRPr="0096790C">
              <w:rPr>
                <w:rFonts w:eastAsiaTheme="minorEastAsia" w:cstheme="minorBidi"/>
                <w:bCs/>
                <w:spacing w:val="-5"/>
                <w:sz w:val="28"/>
                <w:szCs w:val="28"/>
              </w:rPr>
              <w:t xml:space="preserve"> </w:t>
            </w:r>
            <w:proofErr w:type="spellStart"/>
            <w:r w:rsidRPr="0096790C">
              <w:rPr>
                <w:rFonts w:eastAsiaTheme="minorEastAsia" w:cstheme="minorBidi"/>
                <w:bCs/>
                <w:spacing w:val="-5"/>
                <w:sz w:val="28"/>
                <w:szCs w:val="28"/>
              </w:rPr>
              <w:t>Маликович</w:t>
            </w:r>
            <w:proofErr w:type="spellEnd"/>
          </w:p>
          <w:p w:rsidR="005409AA" w:rsidRPr="0096790C" w:rsidRDefault="005409AA" w:rsidP="005409AA">
            <w:pPr>
              <w:widowControl w:val="0"/>
              <w:tabs>
                <w:tab w:val="center" w:pos="4677"/>
                <w:tab w:val="right" w:pos="9355"/>
              </w:tabs>
              <w:autoSpaceDE w:val="0"/>
              <w:autoSpaceDN w:val="0"/>
              <w:adjustRightInd w:val="0"/>
              <w:spacing w:after="120"/>
              <w:jc w:val="both"/>
              <w:rPr>
                <w:rFonts w:eastAsiaTheme="minorEastAsia"/>
                <w:bCs/>
                <w:spacing w:val="-5"/>
              </w:rPr>
            </w:pPr>
            <w:r w:rsidRPr="0096790C">
              <w:rPr>
                <w:rFonts w:eastAsiaTheme="minorEastAsia"/>
                <w:lang w:eastAsia="ar-SA"/>
              </w:rPr>
              <w:t>(по согласованию)</w:t>
            </w:r>
          </w:p>
        </w:tc>
        <w:tc>
          <w:tcPr>
            <w:tcW w:w="1418" w:type="dxa"/>
            <w:tcBorders>
              <w:top w:val="single" w:sz="4" w:space="0" w:color="000000"/>
              <w:left w:val="single" w:sz="4" w:space="0" w:color="000000"/>
              <w:bottom w:val="single" w:sz="4" w:space="0" w:color="000000"/>
              <w:right w:val="single" w:sz="4" w:space="0" w:color="000000"/>
            </w:tcBorders>
          </w:tcPr>
          <w:p w:rsidR="00483538" w:rsidRPr="0096790C" w:rsidRDefault="005409AA" w:rsidP="00483538">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ГАЗ-5</w:t>
            </w:r>
            <w:r w:rsidR="00483538" w:rsidRPr="0096790C">
              <w:rPr>
                <w:rFonts w:eastAsiaTheme="minorEastAsia" w:cstheme="minorBidi"/>
                <w:bCs/>
                <w:spacing w:val="-5"/>
                <w:sz w:val="28"/>
                <w:szCs w:val="28"/>
              </w:rPr>
              <w:t>2</w:t>
            </w:r>
          </w:p>
          <w:p w:rsidR="005409AA" w:rsidRPr="0096790C" w:rsidRDefault="00483538" w:rsidP="00483538">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r w:rsidRPr="0096790C">
              <w:rPr>
                <w:rFonts w:eastAsiaTheme="minorEastAsia" w:cstheme="minorBidi"/>
                <w:bCs/>
                <w:spacing w:val="-5"/>
                <w:sz w:val="28"/>
                <w:szCs w:val="28"/>
              </w:rPr>
              <w:t>(приспособленное самоходное шасси)</w:t>
            </w:r>
          </w:p>
          <w:p w:rsidR="005409AA" w:rsidRPr="0096790C" w:rsidRDefault="005409AA" w:rsidP="00483538">
            <w:pPr>
              <w:widowControl w:val="0"/>
              <w:tabs>
                <w:tab w:val="center" w:pos="4677"/>
                <w:tab w:val="right" w:pos="9355"/>
              </w:tabs>
              <w:autoSpaceDE w:val="0"/>
              <w:autoSpaceDN w:val="0"/>
              <w:adjustRightInd w:val="0"/>
              <w:spacing w:after="120"/>
              <w:jc w:val="center"/>
              <w:rPr>
                <w:rFonts w:eastAsiaTheme="minorEastAsia" w:cstheme="minorBidi"/>
                <w:bCs/>
                <w:spacing w:val="-5"/>
                <w:sz w:val="28"/>
                <w:szCs w:val="28"/>
              </w:rPr>
            </w:pPr>
          </w:p>
        </w:tc>
      </w:tr>
    </w:tbl>
    <w:p w:rsidR="005409AA" w:rsidRPr="005409AA" w:rsidRDefault="005409AA" w:rsidP="005409AA">
      <w:pPr>
        <w:widowControl w:val="0"/>
        <w:autoSpaceDE w:val="0"/>
        <w:autoSpaceDN w:val="0"/>
        <w:adjustRightInd w:val="0"/>
        <w:rPr>
          <w:rFonts w:ascii="Arial" w:hAnsi="Arial" w:cs="Arial"/>
          <w:sz w:val="20"/>
          <w:szCs w:val="20"/>
        </w:rPr>
      </w:pPr>
    </w:p>
    <w:p w:rsidR="005409AA" w:rsidRDefault="005409AA" w:rsidP="005409AA">
      <w:pPr>
        <w:widowControl w:val="0"/>
        <w:autoSpaceDE w:val="0"/>
        <w:autoSpaceDN w:val="0"/>
        <w:adjustRightInd w:val="0"/>
        <w:ind w:left="5387"/>
        <w:jc w:val="right"/>
        <w:rPr>
          <w:sz w:val="28"/>
          <w:szCs w:val="28"/>
        </w:rPr>
      </w:pPr>
    </w:p>
    <w:p w:rsidR="005409AA" w:rsidRPr="005409AA" w:rsidRDefault="005409AA" w:rsidP="005409AA">
      <w:pPr>
        <w:widowControl w:val="0"/>
        <w:autoSpaceDE w:val="0"/>
        <w:autoSpaceDN w:val="0"/>
        <w:adjustRightInd w:val="0"/>
        <w:ind w:left="5387"/>
        <w:jc w:val="right"/>
        <w:rPr>
          <w:sz w:val="28"/>
          <w:szCs w:val="28"/>
        </w:rPr>
      </w:pPr>
    </w:p>
    <w:p w:rsidR="009F47B0" w:rsidRDefault="009F47B0" w:rsidP="00922EB4">
      <w:pPr>
        <w:rPr>
          <w:sz w:val="28"/>
          <w:szCs w:val="28"/>
        </w:rPr>
      </w:pPr>
    </w:p>
    <w:p w:rsidR="009F47B0" w:rsidRDefault="009F47B0" w:rsidP="00922EB4">
      <w:pPr>
        <w:rPr>
          <w:sz w:val="28"/>
          <w:szCs w:val="28"/>
        </w:rPr>
      </w:pPr>
    </w:p>
    <w:p w:rsidR="00FC6219" w:rsidRDefault="00FC6219" w:rsidP="00922EB4">
      <w:pPr>
        <w:rPr>
          <w:sz w:val="28"/>
          <w:szCs w:val="28"/>
        </w:rPr>
      </w:pPr>
    </w:p>
    <w:p w:rsidR="00AA294C" w:rsidRDefault="00AA294C" w:rsidP="00922EB4">
      <w:pPr>
        <w:rPr>
          <w:sz w:val="28"/>
          <w:szCs w:val="28"/>
        </w:rPr>
      </w:pPr>
    </w:p>
    <w:p w:rsidR="0096285B" w:rsidRDefault="0096285B" w:rsidP="00922EB4">
      <w:pPr>
        <w:rPr>
          <w:sz w:val="28"/>
          <w:szCs w:val="28"/>
        </w:rPr>
      </w:pPr>
    </w:p>
    <w:sectPr w:rsidR="0096285B" w:rsidSect="0018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6347"/>
    <w:multiLevelType w:val="hybridMultilevel"/>
    <w:tmpl w:val="5D202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F769F"/>
    <w:multiLevelType w:val="hybridMultilevel"/>
    <w:tmpl w:val="431C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4249B"/>
    <w:multiLevelType w:val="hybridMultilevel"/>
    <w:tmpl w:val="08C4A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02B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3FC6FD0"/>
    <w:multiLevelType w:val="hybridMultilevel"/>
    <w:tmpl w:val="59EE5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CF0C22"/>
    <w:multiLevelType w:val="hybridMultilevel"/>
    <w:tmpl w:val="C16A81B8"/>
    <w:lvl w:ilvl="0" w:tplc="F7E80B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0"/>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B4"/>
    <w:rsid w:val="00054D90"/>
    <w:rsid w:val="000F0EA7"/>
    <w:rsid w:val="00145AE3"/>
    <w:rsid w:val="001858F4"/>
    <w:rsid w:val="00186BE0"/>
    <w:rsid w:val="0022057A"/>
    <w:rsid w:val="00277B2D"/>
    <w:rsid w:val="00386949"/>
    <w:rsid w:val="00395EB7"/>
    <w:rsid w:val="003A09B9"/>
    <w:rsid w:val="00417A8A"/>
    <w:rsid w:val="00430707"/>
    <w:rsid w:val="004476E9"/>
    <w:rsid w:val="00483538"/>
    <w:rsid w:val="00496CED"/>
    <w:rsid w:val="004D135C"/>
    <w:rsid w:val="00507CC0"/>
    <w:rsid w:val="005409AA"/>
    <w:rsid w:val="00590CD9"/>
    <w:rsid w:val="005C10F2"/>
    <w:rsid w:val="005C1ED7"/>
    <w:rsid w:val="005D25E9"/>
    <w:rsid w:val="0068038F"/>
    <w:rsid w:val="006B0B4B"/>
    <w:rsid w:val="006B26EB"/>
    <w:rsid w:val="006D44FF"/>
    <w:rsid w:val="006E664E"/>
    <w:rsid w:val="006F78E7"/>
    <w:rsid w:val="00787416"/>
    <w:rsid w:val="00787FC1"/>
    <w:rsid w:val="007C79B5"/>
    <w:rsid w:val="007F4F8F"/>
    <w:rsid w:val="00801445"/>
    <w:rsid w:val="0088269E"/>
    <w:rsid w:val="008C2EC3"/>
    <w:rsid w:val="00922EB4"/>
    <w:rsid w:val="0096285B"/>
    <w:rsid w:val="0096790C"/>
    <w:rsid w:val="009F47B0"/>
    <w:rsid w:val="00A60BA7"/>
    <w:rsid w:val="00AA294C"/>
    <w:rsid w:val="00B3482C"/>
    <w:rsid w:val="00B37B93"/>
    <w:rsid w:val="00BD32FD"/>
    <w:rsid w:val="00C11111"/>
    <w:rsid w:val="00C45D59"/>
    <w:rsid w:val="00E07A89"/>
    <w:rsid w:val="00E362DA"/>
    <w:rsid w:val="00E3737F"/>
    <w:rsid w:val="00E41F40"/>
    <w:rsid w:val="00EB482C"/>
    <w:rsid w:val="00F1524F"/>
    <w:rsid w:val="00F1609B"/>
    <w:rsid w:val="00F27D36"/>
    <w:rsid w:val="00F40C78"/>
    <w:rsid w:val="00F41A04"/>
    <w:rsid w:val="00FB517B"/>
    <w:rsid w:val="00FC31EE"/>
    <w:rsid w:val="00FC6219"/>
    <w:rsid w:val="00FE3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AA"/>
    <w:rPr>
      <w:sz w:val="24"/>
      <w:szCs w:val="24"/>
    </w:rPr>
  </w:style>
  <w:style w:type="paragraph" w:styleId="1">
    <w:name w:val="heading 1"/>
    <w:basedOn w:val="a"/>
    <w:next w:val="a"/>
    <w:link w:val="10"/>
    <w:qFormat/>
    <w:rsid w:val="00277B2D"/>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77B2D"/>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77B2D"/>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7B2D"/>
    <w:pPr>
      <w:keepNext/>
      <w:numPr>
        <w:ilvl w:val="3"/>
        <w:numId w:val="9"/>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77B2D"/>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77B2D"/>
    <w:pPr>
      <w:numPr>
        <w:ilvl w:val="5"/>
        <w:numId w:val="9"/>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77B2D"/>
    <w:pPr>
      <w:numPr>
        <w:ilvl w:val="6"/>
        <w:numId w:val="9"/>
      </w:numPr>
      <w:spacing w:before="240" w:after="60"/>
      <w:outlineLvl w:val="6"/>
    </w:pPr>
    <w:rPr>
      <w:rFonts w:ascii="Calibri" w:hAnsi="Calibri"/>
    </w:rPr>
  </w:style>
  <w:style w:type="paragraph" w:styleId="8">
    <w:name w:val="heading 8"/>
    <w:basedOn w:val="a"/>
    <w:next w:val="a"/>
    <w:link w:val="80"/>
    <w:semiHidden/>
    <w:unhideWhenUsed/>
    <w:qFormat/>
    <w:rsid w:val="00277B2D"/>
    <w:pPr>
      <w:numPr>
        <w:ilvl w:val="7"/>
        <w:numId w:val="9"/>
      </w:numPr>
      <w:spacing w:before="240" w:after="60"/>
      <w:outlineLvl w:val="7"/>
    </w:pPr>
    <w:rPr>
      <w:rFonts w:ascii="Calibri" w:hAnsi="Calibri"/>
      <w:i/>
      <w:iCs/>
    </w:rPr>
  </w:style>
  <w:style w:type="paragraph" w:styleId="9">
    <w:name w:val="heading 9"/>
    <w:basedOn w:val="a"/>
    <w:next w:val="a"/>
    <w:link w:val="90"/>
    <w:semiHidden/>
    <w:unhideWhenUsed/>
    <w:qFormat/>
    <w:rsid w:val="00277B2D"/>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spacing w:after="200" w:line="276" w:lineRule="auto"/>
      <w:ind w:left="720"/>
    </w:pPr>
    <w:rPr>
      <w:rFonts w:ascii="Calibri" w:eastAsia="Calibri" w:hAnsi="Calibri" w:cs="Calibri"/>
      <w:sz w:val="22"/>
      <w:szCs w:val="22"/>
      <w:lang w:eastAsia="en-US"/>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jc w:val="center"/>
    </w:pPr>
    <w:rPr>
      <w:b/>
      <w:szCs w:val="20"/>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table" w:styleId="a8">
    <w:name w:val="Table Grid"/>
    <w:basedOn w:val="a1"/>
    <w:uiPriority w:val="39"/>
    <w:rsid w:val="00FC31EE"/>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C1ED7"/>
    <w:rPr>
      <w:rFonts w:ascii="Tahoma" w:hAnsi="Tahoma" w:cs="Tahoma"/>
      <w:sz w:val="16"/>
      <w:szCs w:val="16"/>
    </w:rPr>
  </w:style>
  <w:style w:type="character" w:customStyle="1" w:styleId="aa">
    <w:name w:val="Текст выноски Знак"/>
    <w:basedOn w:val="a0"/>
    <w:link w:val="a9"/>
    <w:uiPriority w:val="99"/>
    <w:semiHidden/>
    <w:rsid w:val="005C1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AA"/>
    <w:rPr>
      <w:sz w:val="24"/>
      <w:szCs w:val="24"/>
    </w:rPr>
  </w:style>
  <w:style w:type="paragraph" w:styleId="1">
    <w:name w:val="heading 1"/>
    <w:basedOn w:val="a"/>
    <w:next w:val="a"/>
    <w:link w:val="10"/>
    <w:qFormat/>
    <w:rsid w:val="00277B2D"/>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77B2D"/>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77B2D"/>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7B2D"/>
    <w:pPr>
      <w:keepNext/>
      <w:numPr>
        <w:ilvl w:val="3"/>
        <w:numId w:val="9"/>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77B2D"/>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77B2D"/>
    <w:pPr>
      <w:numPr>
        <w:ilvl w:val="5"/>
        <w:numId w:val="9"/>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77B2D"/>
    <w:pPr>
      <w:numPr>
        <w:ilvl w:val="6"/>
        <w:numId w:val="9"/>
      </w:numPr>
      <w:spacing w:before="240" w:after="60"/>
      <w:outlineLvl w:val="6"/>
    </w:pPr>
    <w:rPr>
      <w:rFonts w:ascii="Calibri" w:hAnsi="Calibri"/>
    </w:rPr>
  </w:style>
  <w:style w:type="paragraph" w:styleId="8">
    <w:name w:val="heading 8"/>
    <w:basedOn w:val="a"/>
    <w:next w:val="a"/>
    <w:link w:val="80"/>
    <w:semiHidden/>
    <w:unhideWhenUsed/>
    <w:qFormat/>
    <w:rsid w:val="00277B2D"/>
    <w:pPr>
      <w:numPr>
        <w:ilvl w:val="7"/>
        <w:numId w:val="9"/>
      </w:numPr>
      <w:spacing w:before="240" w:after="60"/>
      <w:outlineLvl w:val="7"/>
    </w:pPr>
    <w:rPr>
      <w:rFonts w:ascii="Calibri" w:hAnsi="Calibri"/>
      <w:i/>
      <w:iCs/>
    </w:rPr>
  </w:style>
  <w:style w:type="paragraph" w:styleId="9">
    <w:name w:val="heading 9"/>
    <w:basedOn w:val="a"/>
    <w:next w:val="a"/>
    <w:link w:val="90"/>
    <w:semiHidden/>
    <w:unhideWhenUsed/>
    <w:qFormat/>
    <w:rsid w:val="00277B2D"/>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spacing w:after="200" w:line="276" w:lineRule="auto"/>
      <w:ind w:left="720"/>
    </w:pPr>
    <w:rPr>
      <w:rFonts w:ascii="Calibri" w:eastAsia="Calibri" w:hAnsi="Calibri" w:cs="Calibri"/>
      <w:sz w:val="22"/>
      <w:szCs w:val="22"/>
      <w:lang w:eastAsia="en-US"/>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jc w:val="center"/>
    </w:pPr>
    <w:rPr>
      <w:b/>
      <w:szCs w:val="20"/>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table" w:styleId="a8">
    <w:name w:val="Table Grid"/>
    <w:basedOn w:val="a1"/>
    <w:uiPriority w:val="39"/>
    <w:rsid w:val="00FC31EE"/>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C1ED7"/>
    <w:rPr>
      <w:rFonts w:ascii="Tahoma" w:hAnsi="Tahoma" w:cs="Tahoma"/>
      <w:sz w:val="16"/>
      <w:szCs w:val="16"/>
    </w:rPr>
  </w:style>
  <w:style w:type="character" w:customStyle="1" w:styleId="aa">
    <w:name w:val="Текст выноски Знак"/>
    <w:basedOn w:val="a0"/>
    <w:link w:val="a9"/>
    <w:uiPriority w:val="99"/>
    <w:semiHidden/>
    <w:rsid w:val="005C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5</cp:revision>
  <cp:lastPrinted>2025-02-04T12:33:00Z</cp:lastPrinted>
  <dcterms:created xsi:type="dcterms:W3CDTF">2024-07-25T04:36:00Z</dcterms:created>
  <dcterms:modified xsi:type="dcterms:W3CDTF">2025-02-06T05:55:00Z</dcterms:modified>
</cp:coreProperties>
</file>